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4A55" w:rsidRDefault="00364A55" w:rsidP="008553D4">
      <w:pPr>
        <w:jc w:val="center"/>
      </w:pPr>
    </w:p>
    <w:p w:rsidR="002C6394" w:rsidRPr="007851B5" w:rsidRDefault="00106ABD" w:rsidP="007851B5">
      <w:pPr>
        <w:jc w:val="center"/>
        <w:rPr>
          <w:b/>
          <w:sz w:val="32"/>
          <w:szCs w:val="32"/>
        </w:rPr>
      </w:pPr>
      <w:r w:rsidRPr="007851B5">
        <w:rPr>
          <w:b/>
          <w:sz w:val="32"/>
          <w:szCs w:val="32"/>
        </w:rPr>
        <w:t xml:space="preserve">El Ballet Nacional de España </w:t>
      </w:r>
      <w:r w:rsidR="000E3F71">
        <w:rPr>
          <w:b/>
          <w:sz w:val="32"/>
          <w:szCs w:val="32"/>
        </w:rPr>
        <w:t>presenta</w:t>
      </w:r>
      <w:r w:rsidRPr="007851B5">
        <w:rPr>
          <w:b/>
          <w:sz w:val="32"/>
          <w:szCs w:val="32"/>
        </w:rPr>
        <w:t xml:space="preserve"> el estreno absoluto de </w:t>
      </w:r>
      <w:r w:rsidRPr="000E3F71">
        <w:rPr>
          <w:b/>
          <w:i/>
          <w:sz w:val="32"/>
          <w:szCs w:val="32"/>
        </w:rPr>
        <w:t>Afanador</w:t>
      </w:r>
      <w:r w:rsidRPr="007851B5">
        <w:rPr>
          <w:b/>
          <w:sz w:val="32"/>
          <w:szCs w:val="32"/>
        </w:rPr>
        <w:t xml:space="preserve"> en </w:t>
      </w:r>
      <w:r w:rsidR="000E3F71">
        <w:rPr>
          <w:b/>
          <w:sz w:val="32"/>
          <w:szCs w:val="32"/>
        </w:rPr>
        <w:t>el Teatro de la</w:t>
      </w:r>
      <w:r w:rsidR="007851B5" w:rsidRPr="007851B5">
        <w:rPr>
          <w:b/>
          <w:sz w:val="32"/>
          <w:szCs w:val="32"/>
        </w:rPr>
        <w:t xml:space="preserve"> Maestranza de </w:t>
      </w:r>
      <w:r w:rsidRPr="007851B5">
        <w:rPr>
          <w:b/>
          <w:sz w:val="32"/>
          <w:szCs w:val="32"/>
        </w:rPr>
        <w:t>Sevilla</w:t>
      </w:r>
      <w:bookmarkStart w:id="0" w:name="_GoBack"/>
      <w:bookmarkEnd w:id="0"/>
    </w:p>
    <w:p w:rsidR="00C42A27" w:rsidRDefault="002C1F71" w:rsidP="00102B7E">
      <w:pPr>
        <w:jc w:val="center"/>
        <w:rPr>
          <w:u w:val="single"/>
        </w:rPr>
      </w:pPr>
      <w:r w:rsidRPr="007851B5">
        <w:rPr>
          <w:i/>
          <w:u w:val="single"/>
        </w:rPr>
        <w:t>Afanador</w:t>
      </w:r>
      <w:r w:rsidRPr="007851B5">
        <w:rPr>
          <w:u w:val="single"/>
        </w:rPr>
        <w:t xml:space="preserve"> será el gran estreno de la temporada, </w:t>
      </w:r>
      <w:r w:rsidR="00D03DD6" w:rsidRPr="007851B5">
        <w:rPr>
          <w:u w:val="single"/>
        </w:rPr>
        <w:t>dirigido y coreografiado</w:t>
      </w:r>
      <w:r w:rsidRPr="007851B5">
        <w:rPr>
          <w:u w:val="single"/>
        </w:rPr>
        <w:t xml:space="preserve"> por Marcos Morau y basad</w:t>
      </w:r>
      <w:r w:rsidR="00D03DD6" w:rsidRPr="007851B5">
        <w:rPr>
          <w:u w:val="single"/>
        </w:rPr>
        <w:t>o</w:t>
      </w:r>
      <w:r w:rsidRPr="007851B5">
        <w:rPr>
          <w:u w:val="single"/>
        </w:rPr>
        <w:t xml:space="preserve"> en el trabajo del fotógrafo colombiano</w:t>
      </w:r>
    </w:p>
    <w:p w:rsidR="00102B7E" w:rsidRPr="00102B7E" w:rsidRDefault="00102B7E" w:rsidP="00102B7E">
      <w:pPr>
        <w:jc w:val="center"/>
        <w:rPr>
          <w:u w:val="single"/>
        </w:rPr>
      </w:pPr>
    </w:p>
    <w:p w:rsidR="008C3DCC" w:rsidRDefault="00106ABD" w:rsidP="009A7EF6">
      <w:pPr>
        <w:jc w:val="both"/>
      </w:pPr>
      <w:r>
        <w:t>Sevilla</w:t>
      </w:r>
      <w:r w:rsidR="008C3DCC" w:rsidRPr="001B40F5">
        <w:t xml:space="preserve">, </w:t>
      </w:r>
      <w:r>
        <w:t>1</w:t>
      </w:r>
      <w:r w:rsidR="008C3DCC" w:rsidRPr="001B40F5">
        <w:t xml:space="preserve"> de </w:t>
      </w:r>
      <w:r>
        <w:t>diciem</w:t>
      </w:r>
      <w:r w:rsidR="008C3DCC" w:rsidRPr="001B40F5">
        <w:t xml:space="preserve">bre de 2023. </w:t>
      </w:r>
      <w:r w:rsidR="00C00925">
        <w:t>El Ballet Nacional de España inicia</w:t>
      </w:r>
      <w:r w:rsidR="00AF56F2">
        <w:t xml:space="preserve"> </w:t>
      </w:r>
      <w:r w:rsidR="00AF56F2" w:rsidRPr="00AF56F2">
        <w:t>por la puerta grande</w:t>
      </w:r>
      <w:r w:rsidR="000E3F71">
        <w:t xml:space="preserve"> la temporada</w:t>
      </w:r>
      <w:r w:rsidR="00C00925">
        <w:t xml:space="preserve"> 2023-2024</w:t>
      </w:r>
      <w:r w:rsidR="000E3F71">
        <w:t>, en el año de su 45 aniversario,</w:t>
      </w:r>
      <w:r w:rsidR="00C00925">
        <w:t xml:space="preserve"> con el </w:t>
      </w:r>
      <w:r w:rsidR="00C00925" w:rsidRPr="00C00925">
        <w:rPr>
          <w:b/>
        </w:rPr>
        <w:t xml:space="preserve">estreno absoluto de </w:t>
      </w:r>
      <w:r w:rsidR="00C00925" w:rsidRPr="000E3F71">
        <w:rPr>
          <w:b/>
          <w:i/>
        </w:rPr>
        <w:t>Afanador</w:t>
      </w:r>
      <w:r w:rsidR="00870755">
        <w:rPr>
          <w:b/>
        </w:rPr>
        <w:t xml:space="preserve"> los días 1 y 2 de diciembre</w:t>
      </w:r>
      <w:r w:rsidR="00C00925">
        <w:t>, una producción que hibrida la danza española con la contemporánea.</w:t>
      </w:r>
    </w:p>
    <w:p w:rsidR="00C00925" w:rsidRDefault="00C00925" w:rsidP="009A7EF6">
      <w:pPr>
        <w:jc w:val="both"/>
      </w:pPr>
      <w:r>
        <w:t xml:space="preserve">El lugar elegido para la presentación de esta nueva obra se trata del </w:t>
      </w:r>
      <w:r w:rsidRPr="00C00925">
        <w:rPr>
          <w:b/>
        </w:rPr>
        <w:t>Teatro de la Maestranza de Sevilla</w:t>
      </w:r>
      <w:r>
        <w:t xml:space="preserve">, y la elección no podría ser más adecuada ya que se inspira en </w:t>
      </w:r>
      <w:r w:rsidRPr="00CD711A">
        <w:rPr>
          <w:b/>
        </w:rPr>
        <w:t>el imaginario de Ruv</w:t>
      </w:r>
      <w:r w:rsidR="00A60DD8">
        <w:rPr>
          <w:b/>
        </w:rPr>
        <w:t>e</w:t>
      </w:r>
      <w:r w:rsidRPr="00CD711A">
        <w:rPr>
          <w:b/>
        </w:rPr>
        <w:t>n Afanador</w:t>
      </w:r>
      <w:r w:rsidR="00CD711A">
        <w:t>,</w:t>
      </w:r>
      <w:r>
        <w:t xml:space="preserve"> fotógrafo colombiano que quedó prendado de Andalucía y el flamenco, convirtiéndolo</w:t>
      </w:r>
      <w:r w:rsidR="00B00624">
        <w:t>s</w:t>
      </w:r>
      <w:r>
        <w:t xml:space="preserve"> en </w:t>
      </w:r>
      <w:r w:rsidR="00B00624">
        <w:t xml:space="preserve">su hogar y </w:t>
      </w:r>
      <w:r w:rsidR="00FE45D2">
        <w:t>en su fuente</w:t>
      </w:r>
      <w:r w:rsidR="00B00624">
        <w:t xml:space="preserve"> de inspiración </w:t>
      </w:r>
      <w:r w:rsidR="00FE45D2">
        <w:t>para</w:t>
      </w:r>
      <w:r w:rsidR="00B00624">
        <w:t xml:space="preserve"> algunos de sus trabajos más celebrados</w:t>
      </w:r>
      <w:r w:rsidR="00FE45D2">
        <w:t>,</w:t>
      </w:r>
      <w:r w:rsidR="00B00624">
        <w:t xml:space="preserve"> como son</w:t>
      </w:r>
      <w:r w:rsidR="00870755">
        <w:t xml:space="preserve"> sus libros</w:t>
      </w:r>
      <w:r w:rsidR="00B00624">
        <w:t xml:space="preserve"> </w:t>
      </w:r>
      <w:r w:rsidR="00B00624" w:rsidRPr="00870755">
        <w:rPr>
          <w:i/>
        </w:rPr>
        <w:t>Ángel Gitano</w:t>
      </w:r>
      <w:r w:rsidR="00870755">
        <w:t xml:space="preserve"> y </w:t>
      </w:r>
      <w:r w:rsidR="00870755" w:rsidRPr="00870755">
        <w:rPr>
          <w:i/>
        </w:rPr>
        <w:t>Mil Besos</w:t>
      </w:r>
      <w:r w:rsidR="00B00624">
        <w:t xml:space="preserve">. </w:t>
      </w:r>
    </w:p>
    <w:p w:rsidR="008A2986" w:rsidRDefault="00741BC1" w:rsidP="009A7EF6">
      <w:pPr>
        <w:jc w:val="both"/>
      </w:pPr>
      <w:r>
        <w:t xml:space="preserve">Son los personajes de estas fotografías los que </w:t>
      </w:r>
      <w:r w:rsidR="000E3F71">
        <w:t xml:space="preserve">han fascinado y movido a </w:t>
      </w:r>
      <w:r w:rsidRPr="00CD711A">
        <w:rPr>
          <w:b/>
        </w:rPr>
        <w:t>Marcos Morau</w:t>
      </w:r>
      <w:r>
        <w:t>, responsable de la i</w:t>
      </w:r>
      <w:r w:rsidR="008A2986">
        <w:t>dea y de la dirección</w:t>
      </w:r>
      <w:r w:rsidR="000E3F71">
        <w:t xml:space="preserve"> artística</w:t>
      </w:r>
      <w:r w:rsidR="008A2986">
        <w:t>, para la creación de esta nueva obra</w:t>
      </w:r>
      <w:r w:rsidR="000E3F71">
        <w:t>.</w:t>
      </w:r>
      <w:r>
        <w:t xml:space="preserve"> </w:t>
      </w:r>
    </w:p>
    <w:p w:rsidR="00475ED4" w:rsidRDefault="005F430D" w:rsidP="009A7EF6">
      <w:pPr>
        <w:jc w:val="both"/>
      </w:pPr>
      <w:r w:rsidRPr="005F430D">
        <w:rPr>
          <w:i/>
        </w:rPr>
        <w:t>Afanador</w:t>
      </w:r>
      <w:r>
        <w:t xml:space="preserve"> nos guía por una galería de imágenes que trenzan las hebras del pasado y del presente, donde la danza española se encuentra con la contemporánea y donde prima el blanco y el negro de la fotografía en un drástico contraste que permite transfor</w:t>
      </w:r>
      <w:r w:rsidR="00475ED4">
        <w:t xml:space="preserve">mar el vestuario y la escenografía, diseñados por </w:t>
      </w:r>
      <w:r w:rsidR="00475ED4" w:rsidRPr="00475ED4">
        <w:rPr>
          <w:b/>
        </w:rPr>
        <w:t>Silvia Delagneau</w:t>
      </w:r>
      <w:r w:rsidR="00475ED4">
        <w:t xml:space="preserve"> y </w:t>
      </w:r>
      <w:r w:rsidR="00475ED4" w:rsidRPr="00475ED4">
        <w:rPr>
          <w:b/>
        </w:rPr>
        <w:t>Max Glaenzel</w:t>
      </w:r>
      <w:r w:rsidR="00475ED4">
        <w:t xml:space="preserve"> respectivamente, en cataratas, aludes y tempestades. </w:t>
      </w:r>
      <w:r w:rsidR="00D83408">
        <w:t xml:space="preserve">Nos enfrentamos a una obra surrealista </w:t>
      </w:r>
      <w:r w:rsidR="0072744A">
        <w:t>que subvierte lo conocido convirtiendo los elementos tranquilizadores de la tradición en extraños e irreconocibles.</w:t>
      </w:r>
      <w:r w:rsidR="00C8364F">
        <w:t xml:space="preserve"> </w:t>
      </w:r>
    </w:p>
    <w:p w:rsidR="000E3F71" w:rsidRPr="000E3F71" w:rsidRDefault="00557D91" w:rsidP="000E3F71">
      <w:pPr>
        <w:jc w:val="both"/>
      </w:pPr>
      <w:r>
        <w:t xml:space="preserve">La coreografía ha sido realizada por el propio </w:t>
      </w:r>
      <w:r w:rsidRPr="001B45EA">
        <w:rPr>
          <w:b/>
        </w:rPr>
        <w:t xml:space="preserve">Marcos </w:t>
      </w:r>
      <w:proofErr w:type="spellStart"/>
      <w:r w:rsidRPr="001B45EA">
        <w:rPr>
          <w:b/>
        </w:rPr>
        <w:t>Mor</w:t>
      </w:r>
      <w:r w:rsidR="0016551A" w:rsidRPr="001B45EA">
        <w:rPr>
          <w:b/>
        </w:rPr>
        <w:t>au</w:t>
      </w:r>
      <w:proofErr w:type="spellEnd"/>
      <w:r w:rsidR="0016551A">
        <w:t xml:space="preserve">, </w:t>
      </w:r>
      <w:r w:rsidR="0016551A" w:rsidRPr="001B45EA">
        <w:rPr>
          <w:b/>
        </w:rPr>
        <w:t>Lorena Nogal</w:t>
      </w:r>
      <w:r w:rsidR="0016551A">
        <w:t xml:space="preserve">, </w:t>
      </w:r>
      <w:r w:rsidR="0016551A" w:rsidRPr="001B45EA">
        <w:rPr>
          <w:b/>
        </w:rPr>
        <w:t>Shay Partush</w:t>
      </w:r>
      <w:r w:rsidR="0016551A">
        <w:t>,</w:t>
      </w:r>
      <w:r>
        <w:t xml:space="preserve"> </w:t>
      </w:r>
      <w:r w:rsidRPr="001B45EA">
        <w:rPr>
          <w:b/>
        </w:rPr>
        <w:t>Jon</w:t>
      </w:r>
      <w:r w:rsidR="0016551A" w:rsidRPr="001B45EA">
        <w:rPr>
          <w:b/>
        </w:rPr>
        <w:t xml:space="preserve"> López</w:t>
      </w:r>
      <w:r w:rsidR="0016551A">
        <w:t xml:space="preserve"> y </w:t>
      </w:r>
      <w:r w:rsidR="0016551A" w:rsidRPr="001B45EA">
        <w:rPr>
          <w:b/>
        </w:rPr>
        <w:t>Miguel Ángel Corbacho</w:t>
      </w:r>
      <w:r w:rsidR="0016551A">
        <w:t xml:space="preserve">, ayudante de dirección del Ballet Nacional de España. </w:t>
      </w:r>
      <w:r w:rsidR="0042067D">
        <w:t xml:space="preserve">Grandes lazos, horcas y batas de cola acompañan la composición musical creada por </w:t>
      </w:r>
      <w:r w:rsidR="0042067D" w:rsidRPr="003C6F9E">
        <w:rPr>
          <w:b/>
        </w:rPr>
        <w:t xml:space="preserve">Juan </w:t>
      </w:r>
      <w:proofErr w:type="spellStart"/>
      <w:r w:rsidR="0042067D" w:rsidRPr="003C6F9E">
        <w:rPr>
          <w:b/>
        </w:rPr>
        <w:t>Cristobal</w:t>
      </w:r>
      <w:proofErr w:type="spellEnd"/>
      <w:r w:rsidR="0042067D" w:rsidRPr="003C6F9E">
        <w:rPr>
          <w:b/>
        </w:rPr>
        <w:t xml:space="preserve"> Saavedra “Equipo”</w:t>
      </w:r>
      <w:r w:rsidR="003C6F9E">
        <w:t xml:space="preserve">, con la colaboración especial de la cantante y compositora </w:t>
      </w:r>
      <w:r w:rsidR="003C6F9E" w:rsidRPr="003C6F9E">
        <w:rPr>
          <w:b/>
        </w:rPr>
        <w:t>Maria Arnal</w:t>
      </w:r>
      <w:r w:rsidR="003C6F9E">
        <w:t xml:space="preserve">. </w:t>
      </w:r>
      <w:r w:rsidR="007D166B">
        <w:t xml:space="preserve">Este camino por unos mundos que bailan por las lindes de lo onírico, la muerte y la vida vienen de la mano del dramaturgo </w:t>
      </w:r>
      <w:r w:rsidR="007D166B" w:rsidRPr="007D166B">
        <w:rPr>
          <w:b/>
        </w:rPr>
        <w:t xml:space="preserve">Roberto </w:t>
      </w:r>
      <w:proofErr w:type="spellStart"/>
      <w:r w:rsidR="007D166B" w:rsidRPr="007D166B">
        <w:rPr>
          <w:b/>
        </w:rPr>
        <w:t>Fratini</w:t>
      </w:r>
      <w:proofErr w:type="spellEnd"/>
      <w:r w:rsidR="007D166B" w:rsidRPr="007D166B">
        <w:rPr>
          <w:b/>
        </w:rPr>
        <w:t xml:space="preserve"> </w:t>
      </w:r>
      <w:proofErr w:type="spellStart"/>
      <w:r w:rsidR="007D166B" w:rsidRPr="007D166B">
        <w:rPr>
          <w:b/>
        </w:rPr>
        <w:t>Serafide</w:t>
      </w:r>
      <w:proofErr w:type="spellEnd"/>
      <w:r w:rsidR="008A2986">
        <w:rPr>
          <w:b/>
        </w:rPr>
        <w:t>,</w:t>
      </w:r>
      <w:r w:rsidR="007D166B">
        <w:rPr>
          <w:b/>
        </w:rPr>
        <w:t xml:space="preserve"> </w:t>
      </w:r>
      <w:r w:rsidR="007D166B">
        <w:t xml:space="preserve">el diseño audiovisual de </w:t>
      </w:r>
      <w:r w:rsidR="007D166B" w:rsidRPr="007D166B">
        <w:rPr>
          <w:b/>
        </w:rPr>
        <w:t>Marc Salicrú</w:t>
      </w:r>
      <w:r w:rsidR="007D166B">
        <w:t xml:space="preserve"> y el diseño de iluminación de </w:t>
      </w:r>
      <w:r w:rsidR="007D166B" w:rsidRPr="007D166B">
        <w:rPr>
          <w:b/>
        </w:rPr>
        <w:t>Bernat Jansà</w:t>
      </w:r>
      <w:r w:rsidR="007D166B">
        <w:t>.</w:t>
      </w:r>
      <w:r w:rsidR="00A60DD8">
        <w:t xml:space="preserve"> </w:t>
      </w:r>
    </w:p>
    <w:p w:rsidR="000E3F71" w:rsidRPr="000E3F71" w:rsidRDefault="000E3F71" w:rsidP="000E3F71">
      <w:pPr>
        <w:jc w:val="both"/>
        <w:rPr>
          <w:lang w:val="es-ES_tradnl"/>
        </w:rPr>
      </w:pPr>
      <w:r>
        <w:rPr>
          <w:lang w:val="es-ES_tradnl"/>
        </w:rPr>
        <w:t xml:space="preserve">Marcos </w:t>
      </w:r>
      <w:proofErr w:type="spellStart"/>
      <w:r>
        <w:rPr>
          <w:lang w:val="es-ES_tradnl"/>
        </w:rPr>
        <w:t>Morau</w:t>
      </w:r>
      <w:proofErr w:type="spellEnd"/>
      <w:r>
        <w:rPr>
          <w:lang w:val="es-ES_tradnl"/>
        </w:rPr>
        <w:t xml:space="preserve"> nos propone entrar a ver </w:t>
      </w:r>
      <w:r w:rsidRPr="000E3F71">
        <w:rPr>
          <w:i/>
          <w:lang w:val="es-ES_tradnl"/>
        </w:rPr>
        <w:t>Afanador</w:t>
      </w:r>
      <w:r>
        <w:rPr>
          <w:lang w:val="es-ES_tradnl"/>
        </w:rPr>
        <w:t xml:space="preserve"> “</w:t>
      </w:r>
      <w:r w:rsidRPr="000E3F71">
        <w:rPr>
          <w:lang w:val="es-ES_tradnl"/>
        </w:rPr>
        <w:t>como en ciertos sueños, donde reconocemos los lugares, las personas, los paisajes y, sin terminar de comprender qué les sucede, sabemos que hablan de nosotros</w:t>
      </w:r>
      <w:r>
        <w:rPr>
          <w:lang w:val="es-ES_tradnl"/>
        </w:rPr>
        <w:t>”</w:t>
      </w:r>
      <w:r w:rsidRPr="000E3F71">
        <w:rPr>
          <w:lang w:val="es-ES_tradnl"/>
        </w:rPr>
        <w:t>.</w:t>
      </w:r>
    </w:p>
    <w:p w:rsidR="000E3F71" w:rsidRDefault="000E3F71" w:rsidP="000E3F71">
      <w:pPr>
        <w:spacing w:after="0"/>
        <w:rPr>
          <w:b/>
        </w:rPr>
      </w:pPr>
    </w:p>
    <w:p w:rsidR="000E3F71" w:rsidRDefault="000E3F71" w:rsidP="00B81188">
      <w:pPr>
        <w:spacing w:after="0"/>
        <w:jc w:val="center"/>
        <w:rPr>
          <w:b/>
        </w:rPr>
      </w:pPr>
    </w:p>
    <w:p w:rsidR="000E3F71" w:rsidRDefault="000E3F71" w:rsidP="00B81188">
      <w:pPr>
        <w:spacing w:after="0"/>
        <w:jc w:val="center"/>
        <w:rPr>
          <w:b/>
        </w:rPr>
      </w:pPr>
    </w:p>
    <w:p w:rsidR="000E3F71" w:rsidRDefault="000E3F71" w:rsidP="00B81188">
      <w:pPr>
        <w:spacing w:after="0"/>
        <w:jc w:val="center"/>
        <w:rPr>
          <w:b/>
        </w:rPr>
      </w:pPr>
    </w:p>
    <w:p w:rsidR="007851B5" w:rsidRDefault="007851B5" w:rsidP="00B81188">
      <w:pPr>
        <w:spacing w:after="0"/>
        <w:jc w:val="center"/>
        <w:rPr>
          <w:b/>
        </w:rPr>
      </w:pPr>
      <w:r>
        <w:rPr>
          <w:b/>
        </w:rPr>
        <w:t>Programa:</w:t>
      </w:r>
    </w:p>
    <w:p w:rsidR="000E3F71" w:rsidRDefault="000E3F71" w:rsidP="00B81188">
      <w:pPr>
        <w:spacing w:after="0"/>
        <w:jc w:val="center"/>
        <w:rPr>
          <w:b/>
        </w:rPr>
      </w:pPr>
    </w:p>
    <w:p w:rsidR="000E3F71" w:rsidRPr="000E3F71" w:rsidRDefault="000E3F71" w:rsidP="00B81188">
      <w:pPr>
        <w:spacing w:after="0"/>
        <w:jc w:val="center"/>
        <w:rPr>
          <w:b/>
          <w:sz w:val="28"/>
          <w:szCs w:val="28"/>
        </w:rPr>
      </w:pPr>
      <w:r w:rsidRPr="000E3F71">
        <w:rPr>
          <w:b/>
          <w:sz w:val="28"/>
          <w:szCs w:val="28"/>
        </w:rPr>
        <w:t xml:space="preserve">AFANADOR </w:t>
      </w:r>
    </w:p>
    <w:p w:rsidR="00346200" w:rsidRPr="000E3F71" w:rsidRDefault="007851B5" w:rsidP="00B81188">
      <w:pPr>
        <w:spacing w:after="0"/>
        <w:jc w:val="center"/>
      </w:pPr>
      <w:r w:rsidRPr="000E3F71">
        <w:t>(Estreno absoluto)</w:t>
      </w:r>
    </w:p>
    <w:p w:rsidR="00C100B0" w:rsidRDefault="00B81188" w:rsidP="007851B5">
      <w:pPr>
        <w:spacing w:after="0"/>
        <w:jc w:val="center"/>
        <w:rPr>
          <w:b/>
        </w:rPr>
      </w:pPr>
      <w:r w:rsidRPr="00346200">
        <w:rPr>
          <w:b/>
        </w:rPr>
        <w:t>Ballet Nacional de España</w:t>
      </w:r>
    </w:p>
    <w:p w:rsidR="000E3F71" w:rsidRDefault="000E3F71" w:rsidP="007851B5">
      <w:pPr>
        <w:spacing w:after="0"/>
        <w:jc w:val="center"/>
        <w:rPr>
          <w:b/>
        </w:rPr>
      </w:pPr>
    </w:p>
    <w:p w:rsidR="007851B5" w:rsidRPr="007851B5" w:rsidRDefault="007851B5" w:rsidP="007851B5">
      <w:pPr>
        <w:spacing w:after="0"/>
        <w:jc w:val="center"/>
        <w:rPr>
          <w:b/>
        </w:rPr>
      </w:pPr>
      <w:r w:rsidRPr="007851B5">
        <w:rPr>
          <w:b/>
        </w:rPr>
        <w:t>Teatro de la Maestranza (Sevilla)</w:t>
      </w:r>
    </w:p>
    <w:p w:rsidR="00B807CF" w:rsidRDefault="007851B5" w:rsidP="00346200">
      <w:pPr>
        <w:spacing w:after="0"/>
        <w:jc w:val="center"/>
      </w:pPr>
      <w:r w:rsidRPr="007851B5">
        <w:t xml:space="preserve">Viernes 1 y sábado </w:t>
      </w:r>
      <w:r w:rsidR="00346200" w:rsidRPr="007851B5">
        <w:t xml:space="preserve">2 </w:t>
      </w:r>
      <w:r w:rsidRPr="007851B5">
        <w:t xml:space="preserve">de </w:t>
      </w:r>
      <w:r w:rsidR="00346200" w:rsidRPr="007851B5">
        <w:t>diciembre 2023</w:t>
      </w:r>
      <w:r w:rsidRPr="007851B5">
        <w:t>, 20:00h</w:t>
      </w:r>
    </w:p>
    <w:p w:rsidR="007851B5" w:rsidRPr="007851B5" w:rsidRDefault="001E173C" w:rsidP="00346200">
      <w:pPr>
        <w:spacing w:after="0"/>
        <w:jc w:val="center"/>
      </w:pPr>
      <w:hyperlink r:id="rId8" w:history="1">
        <w:r w:rsidR="007851B5" w:rsidRPr="00CB1F11">
          <w:rPr>
            <w:rStyle w:val="Hipervnculo"/>
          </w:rPr>
          <w:t>https://balletnacional.mcu.es/es/temporada/temporada-2023-2024/afanador</w:t>
        </w:r>
      </w:hyperlink>
      <w:r w:rsidR="007851B5">
        <w:t xml:space="preserve"> </w:t>
      </w:r>
    </w:p>
    <w:p w:rsidR="00521BCF" w:rsidRDefault="00521BCF" w:rsidP="00106ABD">
      <w:pPr>
        <w:spacing w:after="0"/>
      </w:pPr>
    </w:p>
    <w:p w:rsidR="00805FDD" w:rsidRDefault="00805FDD" w:rsidP="00B81188">
      <w:pPr>
        <w:spacing w:after="0"/>
        <w:jc w:val="center"/>
      </w:pPr>
    </w:p>
    <w:p w:rsidR="00102B7E" w:rsidRDefault="00102B7E" w:rsidP="00B81188">
      <w:pPr>
        <w:spacing w:after="0"/>
        <w:jc w:val="center"/>
      </w:pPr>
    </w:p>
    <w:p w:rsidR="00102B7E" w:rsidRDefault="00102B7E" w:rsidP="00B81188">
      <w:pPr>
        <w:spacing w:after="0"/>
        <w:jc w:val="center"/>
      </w:pPr>
    </w:p>
    <w:p w:rsidR="00A1031C" w:rsidRPr="00102B7E" w:rsidRDefault="00A1031C" w:rsidP="00102B7E">
      <w:pPr>
        <w:jc w:val="center"/>
      </w:pPr>
    </w:p>
    <w:p w:rsidR="008269DF" w:rsidRPr="008269DF" w:rsidRDefault="008269DF" w:rsidP="008269DF">
      <w:pPr>
        <w:rPr>
          <w:b/>
        </w:rPr>
      </w:pPr>
      <w:r w:rsidRPr="008269DF">
        <w:rPr>
          <w:b/>
        </w:rPr>
        <w:t>Acerca del Ballet Nacional de España</w:t>
      </w:r>
    </w:p>
    <w:p w:rsidR="008269DF" w:rsidRDefault="008269DF" w:rsidP="008269DF">
      <w:pPr>
        <w:jc w:val="both"/>
      </w:pPr>
      <w:r>
        <w:t>El Ballet Nacional de España (BNE) es la compañía pública referente de la danza española desde que se fundó en 1978 bajo el nombre de Ballet Nacional Español, con Antonio Gades como primer director. Forma parte de las unidades de producción del Instituto Nacional de la Artes Escénicas y de la Música (INAEM), perteneciente al Ministerio de Cultura y Deporte. La finalidad del BNE se centra en preservar, difundir y transmitir el rico patrimonio coreográfico español, recogiendo su pluralidad estilística y sus tradiciones, representadas por sus distintas formas: académica, estilizada, folclore, bolera y flamenco. Asimismo, trabaja para facilitar el acercamiento a nuevos públicos e impulsar su proyección nacional e internacional en un marco de plena autonomía artística y de creación.</w:t>
      </w:r>
    </w:p>
    <w:p w:rsidR="000E3F71" w:rsidRDefault="000E3F71" w:rsidP="008269DF">
      <w:pPr>
        <w:jc w:val="both"/>
      </w:pPr>
    </w:p>
    <w:p w:rsidR="008269DF" w:rsidRPr="008269DF" w:rsidRDefault="008269DF" w:rsidP="008269DF">
      <w:pPr>
        <w:rPr>
          <w:b/>
        </w:rPr>
      </w:pPr>
      <w:r w:rsidRPr="008269DF">
        <w:rPr>
          <w:b/>
        </w:rPr>
        <w:t>Rubén Olmo, director del Ballet Nacional de España</w:t>
      </w:r>
    </w:p>
    <w:p w:rsidR="008269DF" w:rsidRDefault="008269DF" w:rsidP="008269DF">
      <w:pPr>
        <w:jc w:val="both"/>
      </w:pPr>
      <w:r>
        <w:t>Rubén Olmo, Premio Nacional de Danza 2015, se ha incorporado al Ballet Nacional de España en septiembre de 2019 con la intención de trabajar para la preservación, la difusión y la movilidad del repertorio tradicional de la Danza Española, incorporando además nuevas creaciones y abriendo las puertas a las vanguardias y la experimentación. Esta supone su segunda etapa en el BNE, compañía de la formó parte como bailarín entre 1998 y 2002.</w:t>
      </w:r>
    </w:p>
    <w:p w:rsidR="000E3F71" w:rsidRDefault="000E3F71" w:rsidP="008269DF">
      <w:pPr>
        <w:jc w:val="both"/>
      </w:pPr>
    </w:p>
    <w:p w:rsidR="000E3F71" w:rsidRDefault="000E3F71" w:rsidP="008269DF">
      <w:pPr>
        <w:jc w:val="both"/>
      </w:pPr>
    </w:p>
    <w:p w:rsidR="000E3F71" w:rsidRDefault="000E3F71" w:rsidP="008269DF">
      <w:pPr>
        <w:jc w:val="both"/>
      </w:pPr>
    </w:p>
    <w:p w:rsidR="000E3F71" w:rsidRDefault="000E3F71" w:rsidP="008269DF">
      <w:pPr>
        <w:jc w:val="both"/>
      </w:pPr>
    </w:p>
    <w:p w:rsidR="008269DF" w:rsidRDefault="008269DF" w:rsidP="008269DF">
      <w:pPr>
        <w:jc w:val="both"/>
      </w:pPr>
      <w:r>
        <w:t xml:space="preserve">Desde 2011 ejerció como director del Ballet Flamenco de Andalucía, institución dependiente de la Junta de Andalucía, con la que estrenó montajes propios como </w:t>
      </w:r>
      <w:r w:rsidRPr="008269DF">
        <w:rPr>
          <w:i/>
        </w:rPr>
        <w:t>Llanto por Ignacio Sánchez Mejías</w:t>
      </w:r>
      <w:r>
        <w:t xml:space="preserve"> o </w:t>
      </w:r>
      <w:r w:rsidRPr="008269DF">
        <w:rPr>
          <w:i/>
        </w:rPr>
        <w:t>La muerte de un minotauro</w:t>
      </w:r>
      <w:r>
        <w:t xml:space="preserve">. Anteriormente, formó su propia compañía, para la que creó espectáculos como </w:t>
      </w:r>
      <w:r w:rsidRPr="008269DF">
        <w:rPr>
          <w:i/>
        </w:rPr>
        <w:t>Érase una vez</w:t>
      </w:r>
      <w:r>
        <w:t xml:space="preserve">, </w:t>
      </w:r>
      <w:r w:rsidRPr="008269DF">
        <w:rPr>
          <w:i/>
        </w:rPr>
        <w:t>Belmonte</w:t>
      </w:r>
      <w:r>
        <w:t xml:space="preserve">, </w:t>
      </w:r>
      <w:r w:rsidRPr="008269DF">
        <w:rPr>
          <w:i/>
        </w:rPr>
        <w:t>Las tentaciones de Poe</w:t>
      </w:r>
      <w:r>
        <w:t xml:space="preserve">, </w:t>
      </w:r>
      <w:r w:rsidRPr="008269DF">
        <w:rPr>
          <w:i/>
        </w:rPr>
        <w:t>Horas contigo</w:t>
      </w:r>
      <w:r>
        <w:t xml:space="preserve">, </w:t>
      </w:r>
      <w:r w:rsidRPr="008269DF">
        <w:rPr>
          <w:i/>
        </w:rPr>
        <w:t>Naturalmente Flamenco</w:t>
      </w:r>
      <w:r>
        <w:t xml:space="preserve"> y </w:t>
      </w:r>
      <w:r w:rsidRPr="008269DF">
        <w:rPr>
          <w:i/>
        </w:rPr>
        <w:t>Diálogo de Navegante</w:t>
      </w:r>
      <w:r>
        <w:t>. También ha colaborado como coreógrafo o bailarín con figuras destacadas de la Danza Española como Aída Gómez, Antonio Najarro, Eva Yerbabuena, Víctor Ullate, Antonio Canales, Rafael Amargo, Isabel Bayón, Rafaela Carrasco y Aída Gómez.</w:t>
      </w:r>
    </w:p>
    <w:p w:rsidR="003A4C82" w:rsidRDefault="003A4C82" w:rsidP="008269DF">
      <w:pPr>
        <w:jc w:val="both"/>
      </w:pPr>
    </w:p>
    <w:p w:rsidR="003A4C82" w:rsidRPr="003A4C82" w:rsidRDefault="003A4C82" w:rsidP="00102B7E">
      <w:pPr>
        <w:jc w:val="center"/>
      </w:pPr>
      <w:r w:rsidRPr="003A4C82">
        <w:rPr>
          <w:b/>
          <w:bCs/>
        </w:rPr>
        <w:t>Descarga de imágenes en alta resolución:</w:t>
      </w:r>
    </w:p>
    <w:p w:rsidR="003A4C82" w:rsidRPr="00AD2E8B" w:rsidRDefault="001E173C" w:rsidP="00102B7E">
      <w:pPr>
        <w:jc w:val="center"/>
      </w:pPr>
      <w:hyperlink r:id="rId9" w:history="1">
        <w:r w:rsidR="003A4C82" w:rsidRPr="00F97182">
          <w:rPr>
            <w:rStyle w:val="Hipervnculo"/>
          </w:rPr>
          <w:t>https://balletnacional.mcu.es/es/sala-de-prensa/</w:t>
        </w:r>
      </w:hyperlink>
    </w:p>
    <w:p w:rsidR="008269DF" w:rsidRPr="008269DF" w:rsidRDefault="008269DF" w:rsidP="00102B7E">
      <w:pPr>
        <w:spacing w:after="0"/>
        <w:jc w:val="center"/>
        <w:rPr>
          <w:b/>
        </w:rPr>
      </w:pPr>
      <w:r w:rsidRPr="008269DF">
        <w:rPr>
          <w:b/>
        </w:rPr>
        <w:t>Más información y solicitud de entrevistas:</w:t>
      </w:r>
    </w:p>
    <w:p w:rsidR="008269DF" w:rsidRDefault="008269DF" w:rsidP="00102B7E">
      <w:pPr>
        <w:spacing w:after="0"/>
        <w:jc w:val="center"/>
      </w:pPr>
      <w:r>
        <w:t>Eduardo Villar de Cantos</w:t>
      </w:r>
    </w:p>
    <w:p w:rsidR="008269DF" w:rsidRDefault="008269DF" w:rsidP="00102B7E">
      <w:pPr>
        <w:spacing w:after="0"/>
        <w:jc w:val="center"/>
      </w:pPr>
      <w:r>
        <w:t>Director de Comunicación</w:t>
      </w:r>
    </w:p>
    <w:p w:rsidR="008269DF" w:rsidRDefault="008269DF" w:rsidP="00102B7E">
      <w:pPr>
        <w:spacing w:after="0"/>
        <w:jc w:val="center"/>
      </w:pPr>
      <w:r>
        <w:t>Ballet Nacional de España</w:t>
      </w:r>
    </w:p>
    <w:p w:rsidR="008269DF" w:rsidRDefault="008269DF" w:rsidP="00102B7E">
      <w:pPr>
        <w:spacing w:after="0"/>
        <w:jc w:val="center"/>
      </w:pPr>
      <w:r>
        <w:t>Tel. 91 05 05 052 / 611 60 92 44</w:t>
      </w:r>
    </w:p>
    <w:p w:rsidR="00E629AD" w:rsidRDefault="001E173C" w:rsidP="00102B7E">
      <w:pPr>
        <w:spacing w:after="0"/>
        <w:jc w:val="center"/>
      </w:pPr>
      <w:hyperlink r:id="rId10" w:history="1">
        <w:r w:rsidR="008269DF" w:rsidRPr="007B3133">
          <w:rPr>
            <w:rStyle w:val="Hipervnculo"/>
          </w:rPr>
          <w:t>eduardo.villar@inaem.cultura.gob.es</w:t>
        </w:r>
      </w:hyperlink>
    </w:p>
    <w:sectPr w:rsidR="00E629AD">
      <w:head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173C" w:rsidRDefault="001E173C" w:rsidP="008269DF">
      <w:r>
        <w:separator/>
      </w:r>
    </w:p>
  </w:endnote>
  <w:endnote w:type="continuationSeparator" w:id="0">
    <w:p w:rsidR="001E173C" w:rsidRDefault="001E173C" w:rsidP="008269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173C" w:rsidRDefault="001E173C" w:rsidP="008269DF">
      <w:r>
        <w:separator/>
      </w:r>
    </w:p>
  </w:footnote>
  <w:footnote w:type="continuationSeparator" w:id="0">
    <w:p w:rsidR="001E173C" w:rsidRDefault="001E173C" w:rsidP="008269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4A55" w:rsidRDefault="008A2986" w:rsidP="008269DF">
    <w:pPr>
      <w:pStyle w:val="Encabezado"/>
    </w:pPr>
    <w:r w:rsidRPr="00DA30CC">
      <w:rPr>
        <w:noProof/>
        <w:lang w:eastAsia="es-ES"/>
      </w:rPr>
      <w:drawing>
        <wp:anchor distT="0" distB="0" distL="114300" distR="114300" simplePos="0" relativeHeight="251660288" behindDoc="1" locked="0" layoutInCell="1" allowOverlap="1">
          <wp:simplePos x="0" y="0"/>
          <wp:positionH relativeFrom="column">
            <wp:posOffset>3853815</wp:posOffset>
          </wp:positionH>
          <wp:positionV relativeFrom="paragraph">
            <wp:posOffset>217170</wp:posOffset>
          </wp:positionV>
          <wp:extent cx="318135" cy="406400"/>
          <wp:effectExtent l="0" t="0" r="5715" b="0"/>
          <wp:wrapTight wrapText="bothSides">
            <wp:wrapPolygon edited="0">
              <wp:start x="0" y="0"/>
              <wp:lineTo x="0" y="20250"/>
              <wp:lineTo x="20695" y="20250"/>
              <wp:lineTo x="20695" y="0"/>
              <wp:lineTo x="0" y="0"/>
            </wp:wrapPolygon>
          </wp:wrapTight>
          <wp:docPr id="2" name="Imagen 2" descr="G:\Mis Documentos\Logos\Ministerio_Presidencia_2023\Logos UE23-Todos\1-Español\PNG\TRANSPARENTE\TRANSPARENTE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is Documentos\Logos\Ministerio_Presidencia_2023\Logos UE23-Todos\1-Español\PNG\TRANSPARENTE\TRANSPARENTE 1.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18135" cy="406400"/>
                  </a:xfrm>
                  <a:prstGeom prst="rect">
                    <a:avLst/>
                  </a:prstGeom>
                  <a:noFill/>
                  <a:ln>
                    <a:noFill/>
                  </a:ln>
                </pic:spPr>
              </pic:pic>
            </a:graphicData>
          </a:graphic>
        </wp:anchor>
      </w:drawing>
    </w:r>
    <w:r>
      <w:rPr>
        <w:noProof/>
        <w:lang w:eastAsia="es-ES"/>
      </w:rPr>
      <w:drawing>
        <wp:anchor distT="0" distB="0" distL="114300" distR="114300" simplePos="0" relativeHeight="251659264" behindDoc="1" locked="0" layoutInCell="1" allowOverlap="1">
          <wp:simplePos x="0" y="0"/>
          <wp:positionH relativeFrom="column">
            <wp:posOffset>-632460</wp:posOffset>
          </wp:positionH>
          <wp:positionV relativeFrom="paragraph">
            <wp:posOffset>217170</wp:posOffset>
          </wp:positionV>
          <wp:extent cx="4305300" cy="396875"/>
          <wp:effectExtent l="0" t="0" r="0" b="3175"/>
          <wp:wrapTight wrapText="bothSides">
            <wp:wrapPolygon edited="0">
              <wp:start x="0" y="0"/>
              <wp:lineTo x="0" y="20736"/>
              <wp:lineTo x="21504" y="20736"/>
              <wp:lineTo x="21504" y="0"/>
              <wp:lineTo x="0" y="0"/>
            </wp:wrapPolygon>
          </wp:wrapTight>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 Inaem+2 Lineas recuadro+Director_Color copia.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305300" cy="396875"/>
                  </a:xfrm>
                  <a:prstGeom prst="rect">
                    <a:avLst/>
                  </a:prstGeom>
                </pic:spPr>
              </pic:pic>
            </a:graphicData>
          </a:graphic>
          <wp14:sizeRelH relativeFrom="margin">
            <wp14:pctWidth>0</wp14:pctWidth>
          </wp14:sizeRelH>
          <wp14:sizeRelV relativeFrom="margin">
            <wp14:pctHeight>0</wp14:pctHeight>
          </wp14:sizeRelV>
        </wp:anchor>
      </w:drawing>
    </w:r>
    <w:r>
      <w:rPr>
        <w:noProof/>
        <w:lang w:eastAsia="es-ES"/>
      </w:rPr>
      <w:drawing>
        <wp:anchor distT="0" distB="0" distL="114300" distR="114300" simplePos="0" relativeHeight="251658240" behindDoc="1" locked="0" layoutInCell="1" allowOverlap="1">
          <wp:simplePos x="0" y="0"/>
          <wp:positionH relativeFrom="column">
            <wp:posOffset>4107180</wp:posOffset>
          </wp:positionH>
          <wp:positionV relativeFrom="paragraph">
            <wp:posOffset>45720</wp:posOffset>
          </wp:positionV>
          <wp:extent cx="2181225" cy="704850"/>
          <wp:effectExtent l="0" t="0" r="9525" b="0"/>
          <wp:wrapTight wrapText="bothSides">
            <wp:wrapPolygon edited="0">
              <wp:start x="0" y="0"/>
              <wp:lineTo x="0" y="21016"/>
              <wp:lineTo x="21506" y="21016"/>
              <wp:lineTo x="21506"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aestranza_Logo_Positivo_V3.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2181225" cy="704850"/>
                  </a:xfrm>
                  <a:prstGeom prst="rect">
                    <a:avLst/>
                  </a:prstGeom>
                </pic:spPr>
              </pic:pic>
            </a:graphicData>
          </a:graphic>
          <wp14:sizeRelH relativeFrom="margin">
            <wp14:pctWidth>0</wp14:pctWidth>
          </wp14:sizeRelH>
          <wp14:sizeRelV relativeFrom="margin">
            <wp14:pctHeight>0</wp14:pctHeight>
          </wp14:sizeRelV>
        </wp:anchor>
      </w:drawing>
    </w:r>
    <w:r w:rsidR="00A762B5">
      <w:t xml:space="preserve">  </w:t>
    </w:r>
    <w:r>
      <w:t xml:space="preserve">  </w:t>
    </w:r>
  </w:p>
  <w:p w:rsidR="008553D4" w:rsidRDefault="008553D4" w:rsidP="008269DF">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E11D7B"/>
    <w:multiLevelType w:val="hybridMultilevel"/>
    <w:tmpl w:val="1776682C"/>
    <w:lvl w:ilvl="0" w:tplc="F3688EEA">
      <w:numFmt w:val="bullet"/>
      <w:lvlText w:val=""/>
      <w:lvlJc w:val="left"/>
      <w:pPr>
        <w:ind w:left="720" w:hanging="360"/>
      </w:pPr>
      <w:rPr>
        <w:rFonts w:ascii="Symbol" w:eastAsiaTheme="minorHAnsi" w:hAnsi="Symbol"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A6D0769"/>
    <w:multiLevelType w:val="hybridMultilevel"/>
    <w:tmpl w:val="D3A606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0B"/>
    <w:rsid w:val="0003115A"/>
    <w:rsid w:val="00045B01"/>
    <w:rsid w:val="00063E23"/>
    <w:rsid w:val="00086F7D"/>
    <w:rsid w:val="000960AD"/>
    <w:rsid w:val="000A140E"/>
    <w:rsid w:val="000A7965"/>
    <w:rsid w:val="000C4C01"/>
    <w:rsid w:val="000C6EBE"/>
    <w:rsid w:val="000E289B"/>
    <w:rsid w:val="000E3D48"/>
    <w:rsid w:val="000E3F71"/>
    <w:rsid w:val="000E5D76"/>
    <w:rsid w:val="00102B7E"/>
    <w:rsid w:val="00104C9D"/>
    <w:rsid w:val="00106ABD"/>
    <w:rsid w:val="0011026E"/>
    <w:rsid w:val="001311D2"/>
    <w:rsid w:val="00141107"/>
    <w:rsid w:val="00145C51"/>
    <w:rsid w:val="0016551A"/>
    <w:rsid w:val="00172E9C"/>
    <w:rsid w:val="0017442E"/>
    <w:rsid w:val="00183A97"/>
    <w:rsid w:val="00191A3F"/>
    <w:rsid w:val="001A6C37"/>
    <w:rsid w:val="001A6DE1"/>
    <w:rsid w:val="001B40F5"/>
    <w:rsid w:val="001B45EA"/>
    <w:rsid w:val="001C047D"/>
    <w:rsid w:val="001E173C"/>
    <w:rsid w:val="001E5739"/>
    <w:rsid w:val="001F4ACE"/>
    <w:rsid w:val="002112C8"/>
    <w:rsid w:val="00212D42"/>
    <w:rsid w:val="002447C1"/>
    <w:rsid w:val="00245081"/>
    <w:rsid w:val="0026738D"/>
    <w:rsid w:val="00280F5F"/>
    <w:rsid w:val="00287F5E"/>
    <w:rsid w:val="00290341"/>
    <w:rsid w:val="002B0704"/>
    <w:rsid w:val="002B373F"/>
    <w:rsid w:val="002B6964"/>
    <w:rsid w:val="002C1F71"/>
    <w:rsid w:val="002C471B"/>
    <w:rsid w:val="002C6394"/>
    <w:rsid w:val="002E07D1"/>
    <w:rsid w:val="002F5E05"/>
    <w:rsid w:val="00305357"/>
    <w:rsid w:val="00315B8B"/>
    <w:rsid w:val="003250C5"/>
    <w:rsid w:val="00335B21"/>
    <w:rsid w:val="00340BE9"/>
    <w:rsid w:val="00345C99"/>
    <w:rsid w:val="00346200"/>
    <w:rsid w:val="00361B47"/>
    <w:rsid w:val="00364A55"/>
    <w:rsid w:val="00375046"/>
    <w:rsid w:val="00392EE9"/>
    <w:rsid w:val="003A4C82"/>
    <w:rsid w:val="003C6F9E"/>
    <w:rsid w:val="003C7F32"/>
    <w:rsid w:val="003D7E2F"/>
    <w:rsid w:val="003F22D5"/>
    <w:rsid w:val="00400657"/>
    <w:rsid w:val="004153A5"/>
    <w:rsid w:val="00415667"/>
    <w:rsid w:val="0041729F"/>
    <w:rsid w:val="0042067D"/>
    <w:rsid w:val="0044177E"/>
    <w:rsid w:val="004479DB"/>
    <w:rsid w:val="00447D0E"/>
    <w:rsid w:val="00450410"/>
    <w:rsid w:val="00461D40"/>
    <w:rsid w:val="00475ED4"/>
    <w:rsid w:val="00483B9B"/>
    <w:rsid w:val="004875B7"/>
    <w:rsid w:val="004C4D38"/>
    <w:rsid w:val="005139A9"/>
    <w:rsid w:val="00514CE2"/>
    <w:rsid w:val="00521BCF"/>
    <w:rsid w:val="00522D74"/>
    <w:rsid w:val="00526988"/>
    <w:rsid w:val="005433B1"/>
    <w:rsid w:val="00551AF4"/>
    <w:rsid w:val="00553E69"/>
    <w:rsid w:val="00557D91"/>
    <w:rsid w:val="00563A47"/>
    <w:rsid w:val="005704EC"/>
    <w:rsid w:val="005907AD"/>
    <w:rsid w:val="00595DDA"/>
    <w:rsid w:val="005B40EF"/>
    <w:rsid w:val="005D387F"/>
    <w:rsid w:val="005E4298"/>
    <w:rsid w:val="005F430D"/>
    <w:rsid w:val="00634E3A"/>
    <w:rsid w:val="00654D7E"/>
    <w:rsid w:val="006604C9"/>
    <w:rsid w:val="00665E7D"/>
    <w:rsid w:val="006817CB"/>
    <w:rsid w:val="00684D7C"/>
    <w:rsid w:val="00694331"/>
    <w:rsid w:val="006D0FBD"/>
    <w:rsid w:val="006F72CB"/>
    <w:rsid w:val="0070079F"/>
    <w:rsid w:val="00707AA3"/>
    <w:rsid w:val="00710A6D"/>
    <w:rsid w:val="00721A37"/>
    <w:rsid w:val="0072744A"/>
    <w:rsid w:val="00734475"/>
    <w:rsid w:val="007346E5"/>
    <w:rsid w:val="00741BC1"/>
    <w:rsid w:val="00751030"/>
    <w:rsid w:val="00770F07"/>
    <w:rsid w:val="00774ED1"/>
    <w:rsid w:val="00780687"/>
    <w:rsid w:val="007851B5"/>
    <w:rsid w:val="007A5AD9"/>
    <w:rsid w:val="007D166B"/>
    <w:rsid w:val="007D7FFB"/>
    <w:rsid w:val="007F066C"/>
    <w:rsid w:val="007F1BC3"/>
    <w:rsid w:val="00805FDD"/>
    <w:rsid w:val="008232E0"/>
    <w:rsid w:val="008269DF"/>
    <w:rsid w:val="00836ED0"/>
    <w:rsid w:val="00853541"/>
    <w:rsid w:val="008553D4"/>
    <w:rsid w:val="00867B27"/>
    <w:rsid w:val="00870755"/>
    <w:rsid w:val="008906F2"/>
    <w:rsid w:val="008A2986"/>
    <w:rsid w:val="008B43D0"/>
    <w:rsid w:val="008B5E05"/>
    <w:rsid w:val="008C3DCC"/>
    <w:rsid w:val="008E76F0"/>
    <w:rsid w:val="009631F5"/>
    <w:rsid w:val="009641F6"/>
    <w:rsid w:val="00974E84"/>
    <w:rsid w:val="009775F6"/>
    <w:rsid w:val="009A5DF9"/>
    <w:rsid w:val="009A7EF6"/>
    <w:rsid w:val="00A01A41"/>
    <w:rsid w:val="00A1031C"/>
    <w:rsid w:val="00A1775F"/>
    <w:rsid w:val="00A307C2"/>
    <w:rsid w:val="00A35C4B"/>
    <w:rsid w:val="00A42E7E"/>
    <w:rsid w:val="00A60DD8"/>
    <w:rsid w:val="00A6416E"/>
    <w:rsid w:val="00A64D41"/>
    <w:rsid w:val="00A762B5"/>
    <w:rsid w:val="00AA29A2"/>
    <w:rsid w:val="00AB2404"/>
    <w:rsid w:val="00AC28CD"/>
    <w:rsid w:val="00AD1642"/>
    <w:rsid w:val="00AD2E8B"/>
    <w:rsid w:val="00AE2A55"/>
    <w:rsid w:val="00AF56F2"/>
    <w:rsid w:val="00B00624"/>
    <w:rsid w:val="00B01389"/>
    <w:rsid w:val="00B07DED"/>
    <w:rsid w:val="00B36AA4"/>
    <w:rsid w:val="00B37AA9"/>
    <w:rsid w:val="00B5602A"/>
    <w:rsid w:val="00B67F38"/>
    <w:rsid w:val="00B807CF"/>
    <w:rsid w:val="00B81188"/>
    <w:rsid w:val="00B823DA"/>
    <w:rsid w:val="00B8246D"/>
    <w:rsid w:val="00B85172"/>
    <w:rsid w:val="00B86254"/>
    <w:rsid w:val="00B94BD8"/>
    <w:rsid w:val="00BA413D"/>
    <w:rsid w:val="00BA5893"/>
    <w:rsid w:val="00BB75A3"/>
    <w:rsid w:val="00BD433B"/>
    <w:rsid w:val="00BF0DE8"/>
    <w:rsid w:val="00BF3F8E"/>
    <w:rsid w:val="00BF6208"/>
    <w:rsid w:val="00C00925"/>
    <w:rsid w:val="00C05911"/>
    <w:rsid w:val="00C100B0"/>
    <w:rsid w:val="00C20865"/>
    <w:rsid w:val="00C26165"/>
    <w:rsid w:val="00C42A27"/>
    <w:rsid w:val="00C430B7"/>
    <w:rsid w:val="00C43D46"/>
    <w:rsid w:val="00C51F8B"/>
    <w:rsid w:val="00C537BA"/>
    <w:rsid w:val="00C71CD8"/>
    <w:rsid w:val="00C81BC1"/>
    <w:rsid w:val="00C8364F"/>
    <w:rsid w:val="00C93038"/>
    <w:rsid w:val="00C96FA3"/>
    <w:rsid w:val="00CA481A"/>
    <w:rsid w:val="00CA667A"/>
    <w:rsid w:val="00CB3E02"/>
    <w:rsid w:val="00CC4E4D"/>
    <w:rsid w:val="00CD20A3"/>
    <w:rsid w:val="00CD5868"/>
    <w:rsid w:val="00CD711A"/>
    <w:rsid w:val="00CE1DE1"/>
    <w:rsid w:val="00CF3919"/>
    <w:rsid w:val="00D0248E"/>
    <w:rsid w:val="00D0298B"/>
    <w:rsid w:val="00D03DD6"/>
    <w:rsid w:val="00D04C01"/>
    <w:rsid w:val="00D1047E"/>
    <w:rsid w:val="00D11433"/>
    <w:rsid w:val="00D2390E"/>
    <w:rsid w:val="00D32112"/>
    <w:rsid w:val="00D535B1"/>
    <w:rsid w:val="00D56B39"/>
    <w:rsid w:val="00D71DC6"/>
    <w:rsid w:val="00D74D87"/>
    <w:rsid w:val="00D83408"/>
    <w:rsid w:val="00DA22AF"/>
    <w:rsid w:val="00DC7D0C"/>
    <w:rsid w:val="00DD17B7"/>
    <w:rsid w:val="00E02A64"/>
    <w:rsid w:val="00E231C6"/>
    <w:rsid w:val="00E23EF9"/>
    <w:rsid w:val="00E32347"/>
    <w:rsid w:val="00E325DF"/>
    <w:rsid w:val="00E629AD"/>
    <w:rsid w:val="00EB0E55"/>
    <w:rsid w:val="00EC1246"/>
    <w:rsid w:val="00EC49CE"/>
    <w:rsid w:val="00ED326B"/>
    <w:rsid w:val="00EE5334"/>
    <w:rsid w:val="00F07A55"/>
    <w:rsid w:val="00F07A66"/>
    <w:rsid w:val="00F13169"/>
    <w:rsid w:val="00F16E0B"/>
    <w:rsid w:val="00F32EF4"/>
    <w:rsid w:val="00F47E09"/>
    <w:rsid w:val="00F63CE4"/>
    <w:rsid w:val="00F82CCE"/>
    <w:rsid w:val="00F91102"/>
    <w:rsid w:val="00F94285"/>
    <w:rsid w:val="00F945EF"/>
    <w:rsid w:val="00FA4474"/>
    <w:rsid w:val="00FA529B"/>
    <w:rsid w:val="00FE21F1"/>
    <w:rsid w:val="00FE45D2"/>
    <w:rsid w:val="00FE473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6E39424-341F-4804-AB2B-AD28DECA7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CD8"/>
    <w:rPr>
      <w:rFonts w:ascii="Verdana" w:hAnsi="Verdan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64A5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64A55"/>
  </w:style>
  <w:style w:type="paragraph" w:styleId="Piedepgina">
    <w:name w:val="footer"/>
    <w:basedOn w:val="Normal"/>
    <w:link w:val="PiedepginaCar"/>
    <w:uiPriority w:val="99"/>
    <w:unhideWhenUsed/>
    <w:rsid w:val="00364A5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64A55"/>
  </w:style>
  <w:style w:type="character" w:styleId="Hipervnculo">
    <w:name w:val="Hyperlink"/>
    <w:basedOn w:val="Fuentedeprrafopredeter"/>
    <w:uiPriority w:val="99"/>
    <w:unhideWhenUsed/>
    <w:rsid w:val="008269DF"/>
    <w:rPr>
      <w:color w:val="0563C1" w:themeColor="hyperlink"/>
      <w:u w:val="single"/>
    </w:rPr>
  </w:style>
  <w:style w:type="character" w:customStyle="1" w:styleId="display-block">
    <w:name w:val="display-block"/>
    <w:basedOn w:val="Fuentedeprrafopredeter"/>
    <w:rsid w:val="005704EC"/>
  </w:style>
  <w:style w:type="paragraph" w:styleId="Prrafodelista">
    <w:name w:val="List Paragraph"/>
    <w:basedOn w:val="Normal"/>
    <w:uiPriority w:val="34"/>
    <w:qFormat/>
    <w:rsid w:val="002C6394"/>
    <w:pPr>
      <w:ind w:left="720"/>
      <w:contextualSpacing/>
    </w:pPr>
  </w:style>
  <w:style w:type="paragraph" w:styleId="Textodeglobo">
    <w:name w:val="Balloon Text"/>
    <w:basedOn w:val="Normal"/>
    <w:link w:val="TextodegloboCar"/>
    <w:uiPriority w:val="99"/>
    <w:semiHidden/>
    <w:unhideWhenUsed/>
    <w:rsid w:val="0014110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110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5281653">
      <w:bodyDiv w:val="1"/>
      <w:marLeft w:val="0"/>
      <w:marRight w:val="0"/>
      <w:marTop w:val="0"/>
      <w:marBottom w:val="0"/>
      <w:divBdr>
        <w:top w:val="none" w:sz="0" w:space="0" w:color="auto"/>
        <w:left w:val="none" w:sz="0" w:space="0" w:color="auto"/>
        <w:bottom w:val="none" w:sz="0" w:space="0" w:color="auto"/>
        <w:right w:val="none" w:sz="0" w:space="0" w:color="auto"/>
      </w:divBdr>
    </w:div>
    <w:div w:id="150543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lletnacional.mcu.es/es/temporada/temporada-2023-2024/afanador"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eduardo.villar@inaem.cultura.gob.es" TargetMode="External"/><Relationship Id="rId4" Type="http://schemas.openxmlformats.org/officeDocument/2006/relationships/settings" Target="settings.xml"/><Relationship Id="rId9" Type="http://schemas.openxmlformats.org/officeDocument/2006/relationships/hyperlink" Target="https://balletnacional.mcu.es/es/sala-de-prens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656BC-4C47-47B5-A908-5289FBA24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793</Words>
  <Characters>4363</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Ciudad, Laura</dc:creator>
  <cp:keywords/>
  <dc:description/>
  <cp:lastModifiedBy>Villar de Cantos, Eduardo</cp:lastModifiedBy>
  <cp:revision>2</cp:revision>
  <cp:lastPrinted>2023-10-17T10:59:00Z</cp:lastPrinted>
  <dcterms:created xsi:type="dcterms:W3CDTF">2023-11-27T17:00:00Z</dcterms:created>
  <dcterms:modified xsi:type="dcterms:W3CDTF">2023-11-27T17:00:00Z</dcterms:modified>
</cp:coreProperties>
</file>