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B1" w:rsidRDefault="00094BB1" w:rsidP="00094BB1">
      <w:pPr>
        <w:jc w:val="center"/>
        <w:rPr>
          <w:b/>
          <w:sz w:val="28"/>
          <w:szCs w:val="28"/>
        </w:rPr>
      </w:pPr>
    </w:p>
    <w:p w:rsidR="00A1031C" w:rsidRPr="00094BB1" w:rsidRDefault="00662B9A" w:rsidP="00094BB1">
      <w:pPr>
        <w:jc w:val="center"/>
        <w:rPr>
          <w:b/>
          <w:sz w:val="32"/>
          <w:szCs w:val="32"/>
        </w:rPr>
      </w:pPr>
      <w:r w:rsidRPr="00094BB1">
        <w:rPr>
          <w:b/>
          <w:sz w:val="32"/>
          <w:szCs w:val="32"/>
        </w:rPr>
        <w:t xml:space="preserve">El Ballet Nacional de España </w:t>
      </w:r>
      <w:r w:rsidR="00094BB1" w:rsidRPr="00094BB1">
        <w:rPr>
          <w:b/>
          <w:sz w:val="32"/>
          <w:szCs w:val="32"/>
        </w:rPr>
        <w:t>presenta La Bella Otero en Logroño</w:t>
      </w:r>
    </w:p>
    <w:p w:rsidR="00D7544B" w:rsidRDefault="00D7544B" w:rsidP="00D7544B">
      <w:pPr>
        <w:spacing w:after="0" w:line="276" w:lineRule="auto"/>
        <w:jc w:val="both"/>
        <w:rPr>
          <w:rFonts w:eastAsia="Verdana" w:cs="Verdana"/>
          <w:highlight w:val="white"/>
          <w:lang w:val="es" w:eastAsia="es-ES"/>
        </w:rPr>
      </w:pPr>
    </w:p>
    <w:p w:rsidR="00D7544B" w:rsidRPr="00FA2797" w:rsidRDefault="00094BB1" w:rsidP="00FA2797">
      <w:pPr>
        <w:spacing w:after="0" w:line="276" w:lineRule="auto"/>
        <w:jc w:val="center"/>
        <w:rPr>
          <w:rFonts w:eastAsia="Verdana" w:cs="Verdana"/>
          <w:i/>
          <w:highlight w:val="white"/>
          <w:u w:val="single"/>
          <w:lang w:val="es" w:eastAsia="es-ES"/>
        </w:rPr>
      </w:pPr>
      <w:r w:rsidRPr="00FA2797">
        <w:rPr>
          <w:rFonts w:eastAsia="Verdana" w:cs="Verdana"/>
          <w:i/>
          <w:highlight w:val="white"/>
          <w:u w:val="single"/>
          <w:lang w:val="es" w:eastAsia="es-ES"/>
        </w:rPr>
        <w:t>Desde su estreno en el Teatro de la</w:t>
      </w:r>
      <w:r w:rsidR="00FA2797">
        <w:rPr>
          <w:rFonts w:eastAsia="Verdana" w:cs="Verdana"/>
          <w:i/>
          <w:highlight w:val="white"/>
          <w:u w:val="single"/>
          <w:lang w:val="es" w:eastAsia="es-ES"/>
        </w:rPr>
        <w:t xml:space="preserve"> Zarzuela de Madrid </w:t>
      </w:r>
      <w:r w:rsidRPr="00FA2797">
        <w:rPr>
          <w:rFonts w:eastAsia="Verdana" w:cs="Verdana"/>
          <w:i/>
          <w:highlight w:val="white"/>
          <w:u w:val="single"/>
          <w:lang w:val="es" w:eastAsia="es-ES"/>
        </w:rPr>
        <w:t>La Bella Otero s</w:t>
      </w:r>
      <w:r w:rsidR="00FA2797">
        <w:rPr>
          <w:rFonts w:eastAsia="Verdana" w:cs="Verdana"/>
          <w:i/>
          <w:highlight w:val="white"/>
          <w:u w:val="single"/>
          <w:lang w:val="es" w:eastAsia="es-ES"/>
        </w:rPr>
        <w:t>e ha estrenado en ocho ciudades,</w:t>
      </w:r>
      <w:r w:rsidRPr="00FA2797">
        <w:rPr>
          <w:rFonts w:eastAsia="Verdana" w:cs="Verdana"/>
          <w:i/>
          <w:highlight w:val="white"/>
          <w:u w:val="single"/>
          <w:lang w:val="es" w:eastAsia="es-ES"/>
        </w:rPr>
        <w:t xml:space="preserve"> </w:t>
      </w:r>
      <w:r w:rsidR="00FA2797">
        <w:rPr>
          <w:rFonts w:eastAsia="Verdana" w:cs="Verdana"/>
          <w:i/>
          <w:highlight w:val="white"/>
          <w:u w:val="single"/>
          <w:lang w:val="es" w:eastAsia="es-ES"/>
        </w:rPr>
        <w:t>en distintas giras</w:t>
      </w:r>
      <w:r w:rsidR="00FA2797">
        <w:rPr>
          <w:rFonts w:eastAsia="Verdana" w:cs="Verdana"/>
          <w:i/>
          <w:highlight w:val="white"/>
          <w:u w:val="single"/>
          <w:lang w:val="es" w:eastAsia="es-ES"/>
        </w:rPr>
        <w:t xml:space="preserve"> nacionales e internacional</w:t>
      </w:r>
    </w:p>
    <w:p w:rsidR="00094BB1" w:rsidRPr="00FA2797" w:rsidRDefault="00094BB1" w:rsidP="00FA2797">
      <w:pPr>
        <w:spacing w:after="0" w:line="276" w:lineRule="auto"/>
        <w:jc w:val="center"/>
        <w:rPr>
          <w:rFonts w:eastAsia="Verdana" w:cs="Verdana"/>
          <w:i/>
          <w:highlight w:val="white"/>
          <w:lang w:val="es" w:eastAsia="es-ES"/>
        </w:rPr>
      </w:pPr>
    </w:p>
    <w:p w:rsidR="00D7544B" w:rsidRPr="00FA2797" w:rsidRDefault="00094BB1" w:rsidP="00FA2797">
      <w:pPr>
        <w:spacing w:after="0" w:line="276" w:lineRule="auto"/>
        <w:jc w:val="center"/>
        <w:rPr>
          <w:rFonts w:eastAsia="Verdana" w:cs="Verdana"/>
          <w:i/>
          <w:highlight w:val="white"/>
          <w:u w:val="single"/>
          <w:lang w:val="es" w:eastAsia="es-ES"/>
        </w:rPr>
      </w:pPr>
      <w:r w:rsidRPr="00FA2797">
        <w:rPr>
          <w:rFonts w:eastAsia="Verdana" w:cs="Verdana"/>
          <w:i/>
          <w:highlight w:val="white"/>
          <w:u w:val="single"/>
          <w:lang w:eastAsia="es-ES"/>
        </w:rPr>
        <w:t xml:space="preserve">Patricia Guerrero vuelve a interpretar el papel </w:t>
      </w:r>
      <w:r w:rsidR="00FA2797" w:rsidRPr="00FA2797">
        <w:rPr>
          <w:rFonts w:eastAsia="Verdana" w:cs="Verdana"/>
          <w:i/>
          <w:highlight w:val="white"/>
          <w:u w:val="single"/>
          <w:lang w:eastAsia="es-ES"/>
        </w:rPr>
        <w:t xml:space="preserve">de Carolina Otero en su presentación en </w:t>
      </w:r>
      <w:proofErr w:type="spellStart"/>
      <w:r w:rsidR="00FA2797" w:rsidRPr="00FA2797">
        <w:rPr>
          <w:rFonts w:eastAsia="Verdana" w:cs="Verdana"/>
          <w:i/>
          <w:highlight w:val="white"/>
          <w:u w:val="single"/>
          <w:lang w:eastAsia="es-ES"/>
        </w:rPr>
        <w:t>Riojafórum</w:t>
      </w:r>
      <w:proofErr w:type="spellEnd"/>
      <w:r w:rsidR="00FA2797" w:rsidRPr="00FA2797">
        <w:rPr>
          <w:rFonts w:eastAsia="Verdana" w:cs="Verdana"/>
          <w:i/>
          <w:highlight w:val="white"/>
          <w:u w:val="single"/>
          <w:lang w:eastAsia="es-ES"/>
        </w:rPr>
        <w:t xml:space="preserve"> (Logroño)</w:t>
      </w:r>
    </w:p>
    <w:p w:rsidR="00D7544B" w:rsidRDefault="00D7544B" w:rsidP="00D7544B">
      <w:pPr>
        <w:spacing w:after="0" w:line="276" w:lineRule="auto"/>
        <w:jc w:val="both"/>
        <w:rPr>
          <w:rFonts w:eastAsia="Verdana" w:cs="Verdana"/>
          <w:highlight w:val="white"/>
          <w:lang w:val="es" w:eastAsia="es-ES"/>
        </w:rPr>
      </w:pPr>
    </w:p>
    <w:p w:rsidR="00D7544B" w:rsidRPr="00D7544B" w:rsidRDefault="00FA2797" w:rsidP="00D7544B">
      <w:pPr>
        <w:spacing w:after="0" w:line="276" w:lineRule="auto"/>
        <w:jc w:val="both"/>
        <w:rPr>
          <w:rFonts w:eastAsia="Verdana" w:cs="Verdana"/>
          <w:highlight w:val="white"/>
          <w:lang w:val="es" w:eastAsia="es-ES"/>
        </w:rPr>
      </w:pPr>
      <w:r>
        <w:rPr>
          <w:rFonts w:eastAsia="Verdana" w:cs="Verdana"/>
          <w:highlight w:val="white"/>
          <w:lang w:val="es" w:eastAsia="es-ES"/>
        </w:rPr>
        <w:t>Logroño, 2</w:t>
      </w:r>
      <w:r w:rsidR="00D7544B" w:rsidRPr="00D7544B">
        <w:rPr>
          <w:rFonts w:eastAsia="Verdana" w:cs="Verdana"/>
          <w:highlight w:val="white"/>
          <w:lang w:val="es" w:eastAsia="es-ES"/>
        </w:rPr>
        <w:t xml:space="preserve"> de febrero de 2024. </w:t>
      </w:r>
      <w:r w:rsidR="00D7544B" w:rsidRPr="00D7544B">
        <w:rPr>
          <w:rFonts w:eastAsia="Verdana" w:cs="Verdana"/>
          <w:b/>
          <w:i/>
          <w:highlight w:val="white"/>
          <w:lang w:val="es" w:eastAsia="es-ES"/>
        </w:rPr>
        <w:t>La Bella Otero</w:t>
      </w:r>
      <w:r w:rsidR="00D7544B" w:rsidRPr="00D7544B">
        <w:rPr>
          <w:rFonts w:eastAsia="Verdana" w:cs="Verdana"/>
          <w:highlight w:val="white"/>
          <w:lang w:val="es" w:eastAsia="es-ES"/>
        </w:rPr>
        <w:t xml:space="preserve"> llega al Palacio de Congresos y Auditorio de La Rioja tras una temporada pasada llena de éxitos. Esta vez llega con una única fecha, el 3 de febrero, en la que el Ballet Nacional de España viene acompañado de </w:t>
      </w:r>
      <w:r w:rsidR="00D7544B" w:rsidRPr="00D7544B">
        <w:rPr>
          <w:rFonts w:eastAsia="Verdana" w:cs="Verdana"/>
          <w:b/>
          <w:highlight w:val="white"/>
          <w:lang w:val="es" w:eastAsia="es-ES"/>
        </w:rPr>
        <w:t>Patricia Guerrero</w:t>
      </w:r>
      <w:r w:rsidR="00D7544B" w:rsidRPr="00D7544B">
        <w:rPr>
          <w:rFonts w:eastAsia="Verdana" w:cs="Verdana"/>
          <w:highlight w:val="white"/>
          <w:lang w:val="es" w:eastAsia="es-ES"/>
        </w:rPr>
        <w:t xml:space="preserve"> y con la colaboración especial de </w:t>
      </w:r>
      <w:r w:rsidR="00D7544B" w:rsidRPr="00D7544B">
        <w:rPr>
          <w:rFonts w:eastAsia="Verdana" w:cs="Verdana"/>
          <w:b/>
          <w:highlight w:val="white"/>
          <w:lang w:val="es" w:eastAsia="es-ES"/>
        </w:rPr>
        <w:t>Maribel Gallardo</w:t>
      </w:r>
      <w:r w:rsidR="00D7544B" w:rsidRPr="00D7544B">
        <w:rPr>
          <w:rFonts w:eastAsia="Verdana" w:cs="Verdana"/>
          <w:highlight w:val="white"/>
          <w:lang w:val="es" w:eastAsia="es-ES"/>
        </w:rPr>
        <w:t xml:space="preserve"> para ambas hacerse cargo del papel protagonista.</w:t>
      </w:r>
    </w:p>
    <w:p w:rsidR="00D7544B" w:rsidRPr="00D7544B" w:rsidRDefault="00D7544B" w:rsidP="00D7544B">
      <w:pPr>
        <w:spacing w:after="0" w:line="276" w:lineRule="auto"/>
        <w:jc w:val="both"/>
        <w:rPr>
          <w:rFonts w:eastAsia="Verdana" w:cs="Verdana"/>
          <w:highlight w:val="white"/>
          <w:lang w:val="es" w:eastAsia="es-ES"/>
        </w:rPr>
      </w:pPr>
    </w:p>
    <w:p w:rsidR="00D7544B" w:rsidRPr="00D7544B" w:rsidRDefault="00D7544B" w:rsidP="00D7544B">
      <w:pPr>
        <w:spacing w:after="0" w:line="276" w:lineRule="auto"/>
        <w:jc w:val="both"/>
        <w:rPr>
          <w:rFonts w:eastAsia="Verdana" w:cs="Verdana"/>
          <w:highlight w:val="white"/>
          <w:lang w:val="es" w:eastAsia="es-ES"/>
        </w:rPr>
      </w:pPr>
      <w:r w:rsidRPr="00D7544B">
        <w:rPr>
          <w:rFonts w:eastAsia="Verdana" w:cs="Verdana"/>
          <w:i/>
          <w:highlight w:val="white"/>
          <w:lang w:val="es" w:eastAsia="es-ES"/>
        </w:rPr>
        <w:t>La Bella Otero</w:t>
      </w:r>
      <w:r w:rsidRPr="00D7544B">
        <w:rPr>
          <w:rFonts w:eastAsia="Verdana" w:cs="Verdana"/>
          <w:highlight w:val="white"/>
          <w:lang w:val="es" w:eastAsia="es-ES"/>
        </w:rPr>
        <w:t xml:space="preserve"> puede ser considerado un “ballet operístico” en el sentido amplio de la palabra. Se trata de un espectáculo de gran formato, tanto por número de bailarines como por despliegue de vestuario, que recrea el mundo de la </w:t>
      </w:r>
      <w:r w:rsidRPr="00D7544B">
        <w:rPr>
          <w:rFonts w:eastAsia="Verdana" w:cs="Verdana"/>
          <w:i/>
          <w:highlight w:val="white"/>
          <w:lang w:val="es" w:eastAsia="es-ES"/>
        </w:rPr>
        <w:t>Belle Époque Parisién</w:t>
      </w:r>
      <w:r w:rsidRPr="00D7544B">
        <w:rPr>
          <w:rFonts w:eastAsia="Verdana" w:cs="Verdana"/>
          <w:highlight w:val="white"/>
          <w:lang w:val="es" w:eastAsia="es-ES"/>
        </w:rPr>
        <w:t>, como por el desarrollo dramatúrgico de la historia.</w:t>
      </w:r>
    </w:p>
    <w:p w:rsidR="00D7544B" w:rsidRPr="00D7544B" w:rsidRDefault="00D7544B" w:rsidP="00D7544B">
      <w:pPr>
        <w:spacing w:after="0" w:line="276" w:lineRule="auto"/>
        <w:jc w:val="both"/>
        <w:rPr>
          <w:rFonts w:eastAsia="Verdana" w:cs="Verdana"/>
          <w:highlight w:val="white"/>
          <w:lang w:val="es" w:eastAsia="es-ES"/>
        </w:rPr>
      </w:pP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b/>
          <w:highlight w:val="white"/>
          <w:lang w:val="es" w:eastAsia="es-ES"/>
        </w:rPr>
        <w:t>Rubén Olmo</w:t>
      </w:r>
      <w:r w:rsidRPr="00D7544B">
        <w:rPr>
          <w:rFonts w:eastAsia="Verdana" w:cs="Verdana"/>
          <w:highlight w:val="white"/>
          <w:lang w:val="es" w:eastAsia="es-ES"/>
        </w:rPr>
        <w:t xml:space="preserve"> ha puesto la danza al servicio de la historia para conseguir la fusión de estilos, desde el folclore al flamenco y la danza estilizada, para contar bailando la historia de una mujer que se inventó a sí misma a partir de un suceso trágico de su infancia y triunfó como artista y cortesana para terminar arruinada por el juego.</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“Siempre he comentado que, hace muchos años, cuando ni siquiera había iniciado mi carrera como coreógrafo, encontré unas postales de la Bella Otero en una tienda de segunda mano. Cuando descubrí que una de las mujeres más famosas de su época era de una aldea de Pontevedra tuve claro que tenía que crear un ballet sobre su vida. Pero sabía que necesitaba tener el respaldo de una gran compañía para poder realizarlo como lo imaginaba, como un espectáculo de gran formato; dirigir el Ballet Nacional de España me ha permitido hacerlo realidad”, explica Rubén Olmo sobre el origen de su coreografía.</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 xml:space="preserve">El argumento, dramatizado por </w:t>
      </w:r>
      <w:proofErr w:type="spellStart"/>
      <w:r w:rsidRPr="00D7544B">
        <w:rPr>
          <w:rFonts w:eastAsia="Verdana" w:cs="Verdana"/>
          <w:b/>
          <w:highlight w:val="white"/>
          <w:lang w:val="es" w:eastAsia="es-ES"/>
        </w:rPr>
        <w:t>Gregor</w:t>
      </w:r>
      <w:proofErr w:type="spellEnd"/>
      <w:r w:rsidRPr="00D7544B">
        <w:rPr>
          <w:rFonts w:eastAsia="Verdana" w:cs="Verdana"/>
          <w:b/>
          <w:highlight w:val="white"/>
          <w:lang w:val="es" w:eastAsia="es-ES"/>
        </w:rPr>
        <w:t xml:space="preserve"> Acuña-</w:t>
      </w:r>
      <w:proofErr w:type="spellStart"/>
      <w:r w:rsidRPr="00D7544B">
        <w:rPr>
          <w:rFonts w:eastAsia="Verdana" w:cs="Verdana"/>
          <w:b/>
          <w:highlight w:val="white"/>
          <w:lang w:val="es" w:eastAsia="es-ES"/>
        </w:rPr>
        <w:t>Pohl</w:t>
      </w:r>
      <w:proofErr w:type="spellEnd"/>
      <w:r w:rsidRPr="00D7544B">
        <w:rPr>
          <w:rFonts w:eastAsia="Verdana" w:cs="Verdana"/>
          <w:b/>
          <w:highlight w:val="white"/>
          <w:lang w:val="es" w:eastAsia="es-ES"/>
        </w:rPr>
        <w:t>,</w:t>
      </w:r>
      <w:r w:rsidRPr="00D7544B">
        <w:rPr>
          <w:rFonts w:eastAsia="Verdana" w:cs="Verdana"/>
          <w:highlight w:val="white"/>
          <w:lang w:val="es" w:eastAsia="es-ES"/>
        </w:rPr>
        <w:t xml:space="preserve"> ha seleccionado algunos de los momentos más destacados de la biografía de la artista que pudieran expresarse mediante la danza sin intentar ser exhaustivo. “He intentado ceñirme al personaje histórico y hacer de ello un ballet que </w:t>
      </w:r>
      <w:r w:rsidRPr="00D7544B">
        <w:rPr>
          <w:rFonts w:eastAsia="Verdana" w:cs="Verdana"/>
          <w:highlight w:val="white"/>
          <w:lang w:val="es" w:eastAsia="es-ES"/>
        </w:rPr>
        <w:lastRenderedPageBreak/>
        <w:t>emocione al público, sin juzgarla. Lo más importante para mí era mostrar una persona con mucho magnetismo, carisma y fuerza”.</w:t>
      </w:r>
    </w:p>
    <w:p w:rsidR="00D7544B" w:rsidRPr="00D7544B" w:rsidRDefault="00D7544B" w:rsidP="00D7544B">
      <w:pPr>
        <w:shd w:val="clear" w:color="auto" w:fill="FFFFFF"/>
        <w:spacing w:line="276" w:lineRule="auto"/>
        <w:jc w:val="both"/>
        <w:rPr>
          <w:rFonts w:eastAsia="Verdana" w:cs="Verdana"/>
          <w:i/>
          <w:highlight w:val="white"/>
          <w:lang w:val="es" w:eastAsia="es-ES"/>
        </w:rPr>
      </w:pPr>
      <w:r w:rsidRPr="00D7544B">
        <w:rPr>
          <w:rFonts w:eastAsia="Verdana" w:cs="Verdana"/>
          <w:highlight w:val="white"/>
          <w:lang w:val="es" w:eastAsia="es-ES"/>
        </w:rPr>
        <w:t xml:space="preserve">La bailarina </w:t>
      </w:r>
      <w:r w:rsidRPr="00D7544B">
        <w:rPr>
          <w:rFonts w:eastAsia="Verdana" w:cs="Verdana"/>
          <w:b/>
          <w:highlight w:val="white"/>
          <w:lang w:val="es" w:eastAsia="es-ES"/>
        </w:rPr>
        <w:t>Patricia Guerrero</w:t>
      </w:r>
      <w:r w:rsidRPr="00D7544B">
        <w:rPr>
          <w:rFonts w:eastAsia="Verdana" w:cs="Verdana"/>
          <w:highlight w:val="white"/>
          <w:lang w:val="es" w:eastAsia="es-ES"/>
        </w:rPr>
        <w:t xml:space="preserve"> está muy emocionada de volver a retomar este personaje desde su última presentación. </w:t>
      </w:r>
      <w:r w:rsidRPr="00D7544B">
        <w:rPr>
          <w:rFonts w:eastAsia="Verdana" w:cs="Verdana"/>
          <w:i/>
          <w:highlight w:val="white"/>
          <w:lang w:val="es" w:eastAsia="es-ES"/>
        </w:rPr>
        <w:t>“Soy muy consciente de dónde estoy y de la gran responsabilidad que conlleva mi personaje. Tener este reto entre las manos está sacando de mí el cien por cien. No existen imágenes grabadas de su movimiento ni de su expresión artística, por lo que la danza de la Otero en este proyecto será mi danza”.</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Actualmente es una figura relevante en el flamenco de vanguardia, recibió el Premio Nacional de Danza de Interpretación en 2021 y a finales de 2023, ha sido nombrada nueva directora del </w:t>
      </w:r>
      <w:r w:rsidRPr="00D7544B">
        <w:rPr>
          <w:rFonts w:eastAsia="Verdana" w:cs="Verdana"/>
          <w:bCs/>
          <w:highlight w:val="white"/>
          <w:lang w:val="es" w:eastAsia="es-ES"/>
        </w:rPr>
        <w:t>Ballet Flamenco de Andalucía</w:t>
      </w:r>
      <w:r w:rsidRPr="00D7544B">
        <w:rPr>
          <w:rFonts w:eastAsia="Verdana" w:cs="Verdana"/>
          <w:highlight w:val="white"/>
          <w:lang w:val="es" w:eastAsia="es-ES"/>
        </w:rPr>
        <w:t>. Para Patricia Guerrero “</w:t>
      </w:r>
      <w:r w:rsidRPr="00D7544B">
        <w:rPr>
          <w:rFonts w:eastAsia="Verdana" w:cs="Verdana"/>
          <w:i/>
          <w:highlight w:val="white"/>
          <w:lang w:val="es" w:eastAsia="es-ES"/>
        </w:rPr>
        <w:t>La Bella Otero</w:t>
      </w:r>
      <w:r w:rsidRPr="00D7544B">
        <w:rPr>
          <w:rFonts w:eastAsia="Verdana" w:cs="Verdana"/>
          <w:highlight w:val="white"/>
          <w:lang w:val="es" w:eastAsia="es-ES"/>
        </w:rPr>
        <w:t xml:space="preserve"> es una obra dura en su fondo, pero es dinámica, divertida, fresca, y con un colorido y energía que nos hará disfrutar a todos, dentro y fuera del escenario”.</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 xml:space="preserve">Para encarnar a la protagonista en sus últimos años, Rubén Olmo ha contado con la colaboración especial de </w:t>
      </w:r>
      <w:r w:rsidRPr="00D7544B">
        <w:rPr>
          <w:rFonts w:eastAsia="Verdana" w:cs="Verdana"/>
          <w:b/>
          <w:highlight w:val="white"/>
          <w:lang w:val="es" w:eastAsia="es-ES"/>
        </w:rPr>
        <w:t>Maribel Gallardo,</w:t>
      </w:r>
      <w:r w:rsidRPr="00D7544B">
        <w:rPr>
          <w:rFonts w:eastAsia="Verdana" w:cs="Verdana"/>
          <w:highlight w:val="white"/>
          <w:lang w:val="es" w:eastAsia="es-ES"/>
        </w:rPr>
        <w:t xml:space="preserve"> maestra repetidora del Ballet Nacional de España. “Volver a retomar el personaje de Madame Otero, además de lo que supone meterte en la piel de una mujer tan apasionante a pesar de su trágica vida, conlleva revivir la emoción de sentir el escenario y el calor del público. Lamentablemente la vida artística de un bailarín es muy corta y en escasas ocasiones la vida te regala una oportunidad como la que afortunadamente estoy viviendo, intensamente y agradecida”, afirma la bailarina gaditana.</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 xml:space="preserve">La música de este ballet operístico fue creada por el compositor y director </w:t>
      </w:r>
      <w:r w:rsidRPr="00D7544B">
        <w:rPr>
          <w:rFonts w:eastAsia="Verdana" w:cs="Verdana"/>
          <w:b/>
          <w:highlight w:val="white"/>
          <w:lang w:val="es" w:eastAsia="es-ES"/>
        </w:rPr>
        <w:t>Manuel Busto</w:t>
      </w:r>
      <w:r w:rsidRPr="00D7544B">
        <w:rPr>
          <w:rFonts w:eastAsia="Verdana" w:cs="Verdana"/>
          <w:highlight w:val="white"/>
          <w:lang w:val="es" w:eastAsia="es-ES"/>
        </w:rPr>
        <w:t>, que coordinó a los músicos de distintos estilos que han compuesto la música para este ballet, integrándolos en la partitura sinfónica creada por él.</w:t>
      </w:r>
    </w:p>
    <w:p w:rsidR="00D7544B" w:rsidRPr="00D7544B" w:rsidRDefault="00D7544B" w:rsidP="00D7544B">
      <w:pPr>
        <w:shd w:val="clear" w:color="auto" w:fill="FFFFFF"/>
        <w:spacing w:line="276" w:lineRule="auto"/>
        <w:jc w:val="both"/>
        <w:rPr>
          <w:rFonts w:eastAsia="Verdana" w:cs="Verdana"/>
          <w:b/>
          <w:highlight w:val="white"/>
          <w:lang w:val="es" w:eastAsia="es-ES"/>
        </w:rPr>
      </w:pPr>
      <w:r w:rsidRPr="00D7544B">
        <w:rPr>
          <w:rFonts w:eastAsia="Verdana" w:cs="Verdana"/>
          <w:highlight w:val="white"/>
          <w:lang w:val="es" w:eastAsia="es-ES"/>
        </w:rPr>
        <w:t xml:space="preserve">El resto de composiciones de la obra han sido realizadas por: </w:t>
      </w:r>
      <w:r w:rsidRPr="00D7544B">
        <w:rPr>
          <w:rFonts w:eastAsia="Verdana" w:cs="Verdana"/>
          <w:b/>
          <w:highlight w:val="white"/>
          <w:lang w:val="es" w:eastAsia="es-ES"/>
        </w:rPr>
        <w:t xml:space="preserve">Alejandro Cruz Benavides, Agustín </w:t>
      </w:r>
      <w:proofErr w:type="spellStart"/>
      <w:r w:rsidRPr="00D7544B">
        <w:rPr>
          <w:rFonts w:eastAsia="Verdana" w:cs="Verdana"/>
          <w:b/>
          <w:highlight w:val="white"/>
          <w:lang w:val="es" w:eastAsia="es-ES"/>
        </w:rPr>
        <w:t>Diassera</w:t>
      </w:r>
      <w:proofErr w:type="spellEnd"/>
      <w:r w:rsidRPr="00D7544B">
        <w:rPr>
          <w:rFonts w:eastAsia="Verdana" w:cs="Verdana"/>
          <w:b/>
          <w:highlight w:val="white"/>
          <w:lang w:val="es" w:eastAsia="es-ES"/>
        </w:rPr>
        <w:t xml:space="preserve">, el grupo </w:t>
      </w:r>
      <w:proofErr w:type="spellStart"/>
      <w:r w:rsidRPr="00D7544B">
        <w:rPr>
          <w:rFonts w:eastAsia="Verdana" w:cs="Verdana"/>
          <w:b/>
          <w:highlight w:val="white"/>
          <w:lang w:val="es" w:eastAsia="es-ES"/>
        </w:rPr>
        <w:t>Rarefolk</w:t>
      </w:r>
      <w:proofErr w:type="spellEnd"/>
      <w:r w:rsidRPr="00D7544B">
        <w:rPr>
          <w:rFonts w:eastAsia="Verdana" w:cs="Verdana"/>
          <w:highlight w:val="white"/>
          <w:lang w:val="es" w:eastAsia="es-ES"/>
        </w:rPr>
        <w:t xml:space="preserve"> y los guitarristas flamencos </w:t>
      </w:r>
      <w:r w:rsidRPr="00D7544B">
        <w:rPr>
          <w:rFonts w:eastAsia="Verdana" w:cs="Verdana"/>
          <w:b/>
          <w:highlight w:val="white"/>
          <w:lang w:val="es" w:eastAsia="es-ES"/>
        </w:rPr>
        <w:t xml:space="preserve">Diego Losada, Víctor Márquez, Enrique Bermúdez </w:t>
      </w:r>
      <w:r w:rsidRPr="00D7544B">
        <w:rPr>
          <w:rFonts w:eastAsia="Verdana" w:cs="Verdana"/>
          <w:highlight w:val="white"/>
          <w:lang w:val="es" w:eastAsia="es-ES"/>
        </w:rPr>
        <w:t>y</w:t>
      </w:r>
      <w:r w:rsidRPr="00D7544B">
        <w:rPr>
          <w:rFonts w:eastAsia="Verdana" w:cs="Verdana"/>
          <w:b/>
          <w:highlight w:val="white"/>
          <w:lang w:val="es" w:eastAsia="es-ES"/>
        </w:rPr>
        <w:t xml:space="preserve"> Pau </w:t>
      </w:r>
      <w:proofErr w:type="spellStart"/>
      <w:r w:rsidRPr="00D7544B">
        <w:rPr>
          <w:rFonts w:eastAsia="Verdana" w:cs="Verdana"/>
          <w:b/>
          <w:highlight w:val="white"/>
          <w:lang w:val="es" w:eastAsia="es-ES"/>
        </w:rPr>
        <w:t>Vallet</w:t>
      </w:r>
      <w:proofErr w:type="spellEnd"/>
      <w:r w:rsidRPr="00D7544B">
        <w:rPr>
          <w:rFonts w:eastAsia="Verdana" w:cs="Verdana"/>
          <w:b/>
          <w:highlight w:val="white"/>
          <w:lang w:val="es" w:eastAsia="es-ES"/>
        </w:rPr>
        <w:t>.</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t xml:space="preserve">Junto a la creación de una partitura tan compleja y variada, otro de los retos de este ballet dramático ha sido el diseño de los cerca de 200 figurines necesarios para vestir a los bailarines en épocas y escenarios tan diversos como una aldea gallega, el París de la Belle Époque, o un café cantante. La diseñadora canaria </w:t>
      </w:r>
      <w:proofErr w:type="spellStart"/>
      <w:r w:rsidRPr="00D7544B">
        <w:rPr>
          <w:rFonts w:eastAsia="Verdana" w:cs="Verdana"/>
          <w:b/>
          <w:highlight w:val="white"/>
          <w:lang w:val="es" w:eastAsia="es-ES"/>
        </w:rPr>
        <w:t>Yaiza</w:t>
      </w:r>
      <w:proofErr w:type="spellEnd"/>
      <w:r w:rsidRPr="00D7544B">
        <w:rPr>
          <w:rFonts w:eastAsia="Verdana" w:cs="Verdana"/>
          <w:b/>
          <w:highlight w:val="white"/>
          <w:lang w:val="es" w:eastAsia="es-ES"/>
        </w:rPr>
        <w:t xml:space="preserve"> Pinillos</w:t>
      </w:r>
      <w:r w:rsidRPr="00D7544B">
        <w:rPr>
          <w:rFonts w:eastAsia="Verdana" w:cs="Verdana"/>
          <w:highlight w:val="white"/>
          <w:lang w:val="es" w:eastAsia="es-ES"/>
        </w:rPr>
        <w:t xml:space="preserve"> está especialmente orgullosa de la reelaboración personal que ha realizado del traje de pedrería de inspiración bizantina que la Bella Otero viste en uno de sus retratos más icónicos. A la dificultad de diseñar un vestuario que refleje una época pero que permita bailar y cambiarse fácilmente entre escenas se suma el uso de pelucas, barbas, bigotes y sombreros que exigía la caracterización de los personajes.</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highlight w:val="white"/>
          <w:lang w:val="es" w:eastAsia="es-ES"/>
        </w:rPr>
        <w:lastRenderedPageBreak/>
        <w:t xml:space="preserve">Para el escenógrafo </w:t>
      </w:r>
      <w:r w:rsidRPr="00D7544B">
        <w:rPr>
          <w:rFonts w:eastAsia="Verdana" w:cs="Verdana"/>
          <w:b/>
          <w:highlight w:val="white"/>
          <w:lang w:val="es" w:eastAsia="es-ES"/>
        </w:rPr>
        <w:t>Eduardo Moreno,</w:t>
      </w:r>
      <w:r w:rsidRPr="00D7544B">
        <w:rPr>
          <w:rFonts w:eastAsia="Verdana" w:cs="Verdana"/>
          <w:highlight w:val="white"/>
          <w:lang w:val="es" w:eastAsia="es-ES"/>
        </w:rPr>
        <w:t xml:space="preserve"> el desafío fue diseñar un solo elemento arquitectónico que ayudará a identificar temporalmente y geográficamente cada una de las escenas con unos simples añadidos. La iluminación diseñada por </w:t>
      </w:r>
      <w:r w:rsidRPr="00D7544B">
        <w:rPr>
          <w:rFonts w:eastAsia="Verdana" w:cs="Verdana"/>
          <w:b/>
          <w:highlight w:val="white"/>
          <w:lang w:val="es" w:eastAsia="es-ES"/>
        </w:rPr>
        <w:t>Juan Gómez-Cornejo,</w:t>
      </w:r>
      <w:r w:rsidRPr="00D7544B">
        <w:rPr>
          <w:rFonts w:eastAsia="Verdana" w:cs="Verdana"/>
          <w:highlight w:val="white"/>
          <w:lang w:val="es" w:eastAsia="es-ES"/>
        </w:rPr>
        <w:t xml:space="preserve"> por su parte, arropa a los bailarines aportando un elemento emocional a cada ambientación.</w:t>
      </w:r>
    </w:p>
    <w:p w:rsidR="00D7544B" w:rsidRPr="00D7544B" w:rsidRDefault="00D7544B" w:rsidP="00D7544B">
      <w:pPr>
        <w:shd w:val="clear" w:color="auto" w:fill="FFFFFF"/>
        <w:spacing w:line="276" w:lineRule="auto"/>
        <w:jc w:val="both"/>
        <w:rPr>
          <w:rFonts w:eastAsia="Verdana" w:cs="Verdana"/>
          <w:highlight w:val="white"/>
          <w:lang w:val="es" w:eastAsia="es-ES"/>
        </w:rPr>
      </w:pPr>
      <w:r w:rsidRPr="00D7544B">
        <w:rPr>
          <w:rFonts w:eastAsia="Verdana" w:cs="Verdana"/>
          <w:b/>
          <w:i/>
          <w:highlight w:val="white"/>
          <w:lang w:val="es" w:eastAsia="es-ES"/>
        </w:rPr>
        <w:t>La Bella Otero</w:t>
      </w:r>
      <w:r w:rsidRPr="00D7544B">
        <w:rPr>
          <w:rFonts w:eastAsia="Verdana" w:cs="Verdana"/>
          <w:highlight w:val="white"/>
          <w:lang w:val="es" w:eastAsia="es-ES"/>
        </w:rPr>
        <w:t xml:space="preserve"> desde su estreno en el Teatro de la Zarzuela de Madrid en 2021, también ha salido de gira a Sevilla, Albacete, Málaga, Lorca, Bogotá, Granada, Oviedo y este pasado diciembre ha pasado por los Teatro del Canal en Madrid. </w:t>
      </w:r>
    </w:p>
    <w:p w:rsidR="00D7544B" w:rsidRPr="00D7544B" w:rsidRDefault="00D7544B" w:rsidP="00D7544B">
      <w:pPr>
        <w:shd w:val="clear" w:color="auto" w:fill="FFFFFF"/>
        <w:spacing w:line="276" w:lineRule="auto"/>
        <w:jc w:val="both"/>
        <w:rPr>
          <w:rFonts w:eastAsia="Verdana" w:cs="Verdana"/>
          <w:highlight w:val="white"/>
          <w:lang w:val="es" w:eastAsia="es-ES"/>
        </w:rPr>
      </w:pPr>
    </w:p>
    <w:p w:rsidR="00D7544B" w:rsidRPr="00D7544B" w:rsidRDefault="00D7544B" w:rsidP="002773AB">
      <w:pPr>
        <w:shd w:val="clear" w:color="auto" w:fill="FFFFFF"/>
        <w:spacing w:after="0" w:line="240" w:lineRule="auto"/>
        <w:jc w:val="both"/>
        <w:rPr>
          <w:rFonts w:eastAsia="Verdana" w:cs="Verdana"/>
          <w:b/>
          <w:highlight w:val="white"/>
          <w:lang w:val="es" w:eastAsia="es-ES"/>
        </w:rPr>
      </w:pPr>
    </w:p>
    <w:p w:rsidR="00D7544B" w:rsidRPr="00D7544B" w:rsidRDefault="00D7544B" w:rsidP="002773AB">
      <w:pPr>
        <w:shd w:val="clear" w:color="auto" w:fill="FFFFFF"/>
        <w:spacing w:after="0" w:line="240" w:lineRule="auto"/>
        <w:jc w:val="center"/>
        <w:rPr>
          <w:rFonts w:eastAsia="Verdana" w:cs="Verdana"/>
          <w:b/>
          <w:highlight w:val="white"/>
          <w:lang w:val="es" w:eastAsia="es-ES"/>
        </w:rPr>
      </w:pPr>
      <w:r w:rsidRPr="00D7544B">
        <w:rPr>
          <w:rFonts w:eastAsia="Verdana" w:cs="Verdana"/>
          <w:b/>
          <w:highlight w:val="white"/>
          <w:lang w:val="es" w:eastAsia="es-ES"/>
        </w:rPr>
        <w:t>La Bella Otero</w:t>
      </w:r>
    </w:p>
    <w:p w:rsidR="00D7544B" w:rsidRDefault="002773AB" w:rsidP="002773AB">
      <w:pPr>
        <w:shd w:val="clear" w:color="auto" w:fill="FFFFFF"/>
        <w:spacing w:after="0" w:line="240" w:lineRule="auto"/>
        <w:jc w:val="center"/>
        <w:rPr>
          <w:rFonts w:eastAsia="Verdana" w:cs="Verdana"/>
          <w:b/>
          <w:highlight w:val="white"/>
          <w:lang w:val="es" w:eastAsia="es-ES"/>
        </w:rPr>
      </w:pPr>
      <w:r w:rsidRPr="00D7544B">
        <w:rPr>
          <w:rFonts w:eastAsia="Verdana" w:cs="Verdana"/>
          <w:b/>
          <w:highlight w:val="white"/>
          <w:lang w:val="es" w:eastAsia="es-ES"/>
        </w:rPr>
        <w:t>BALLET NACIONAL DE ESPAÑA</w:t>
      </w:r>
    </w:p>
    <w:p w:rsidR="002773AB" w:rsidRPr="00D7544B" w:rsidRDefault="002773AB" w:rsidP="002773AB">
      <w:pPr>
        <w:shd w:val="clear" w:color="auto" w:fill="FFFFFF"/>
        <w:spacing w:after="0" w:line="240" w:lineRule="auto"/>
        <w:jc w:val="center"/>
        <w:rPr>
          <w:rFonts w:eastAsia="Verdana" w:cs="Verdana"/>
          <w:b/>
          <w:highlight w:val="white"/>
          <w:lang w:val="es" w:eastAsia="es-ES"/>
        </w:rPr>
      </w:pPr>
    </w:p>
    <w:p w:rsidR="00D7544B" w:rsidRPr="00D7544B" w:rsidRDefault="00D7544B" w:rsidP="00D7544B">
      <w:pPr>
        <w:shd w:val="clear" w:color="auto" w:fill="FFFFFF"/>
        <w:spacing w:line="276" w:lineRule="auto"/>
        <w:jc w:val="center"/>
        <w:rPr>
          <w:rFonts w:eastAsia="Verdana" w:cs="Verdana"/>
          <w:highlight w:val="white"/>
          <w:lang w:val="es" w:eastAsia="es-ES"/>
        </w:rPr>
      </w:pPr>
      <w:r w:rsidRPr="00D7544B">
        <w:rPr>
          <w:rFonts w:eastAsia="Verdana" w:cs="Verdana"/>
          <w:highlight w:val="white"/>
          <w:lang w:val="es" w:eastAsia="es-ES"/>
        </w:rPr>
        <w:t>Programa:</w:t>
      </w:r>
    </w:p>
    <w:p w:rsidR="00D7544B" w:rsidRPr="00D7544B" w:rsidRDefault="00D7544B" w:rsidP="002773AB">
      <w:pPr>
        <w:shd w:val="clear" w:color="auto" w:fill="FFFFFF"/>
        <w:spacing w:after="0" w:line="240" w:lineRule="auto"/>
        <w:jc w:val="center"/>
        <w:rPr>
          <w:rFonts w:eastAsia="Verdana" w:cs="Verdana"/>
          <w:b/>
          <w:highlight w:val="white"/>
          <w:lang w:val="es" w:eastAsia="es-ES"/>
        </w:rPr>
      </w:pPr>
      <w:r w:rsidRPr="00D7544B">
        <w:rPr>
          <w:rFonts w:eastAsia="Verdana" w:cs="Verdana"/>
          <w:b/>
          <w:highlight w:val="white"/>
          <w:lang w:val="es" w:eastAsia="es-ES"/>
        </w:rPr>
        <w:t>LA BELLA OTERO</w:t>
      </w:r>
    </w:p>
    <w:p w:rsidR="00D7544B" w:rsidRPr="00D7544B" w:rsidRDefault="00D7544B" w:rsidP="002773AB">
      <w:pPr>
        <w:shd w:val="clear" w:color="auto" w:fill="FFFFFF"/>
        <w:spacing w:after="0" w:line="240" w:lineRule="auto"/>
        <w:jc w:val="center"/>
        <w:outlineLvl w:val="1"/>
        <w:rPr>
          <w:rFonts w:eastAsia="Verdana" w:cs="Verdana"/>
          <w:color w:val="202124"/>
          <w:highlight w:val="white"/>
          <w:lang w:val="es" w:eastAsia="es-ES"/>
        </w:rPr>
      </w:pPr>
      <w:bookmarkStart w:id="0" w:name="_p4bg3q5qhj1m" w:colFirst="0" w:colLast="0"/>
      <w:bookmarkEnd w:id="0"/>
      <w:r w:rsidRPr="00D7544B">
        <w:rPr>
          <w:rFonts w:eastAsia="Verdana" w:cs="Verdana"/>
          <w:color w:val="202124"/>
          <w:highlight w:val="white"/>
          <w:lang w:val="es" w:eastAsia="es-ES"/>
        </w:rPr>
        <w:t>Palacio de Congresos y Auditorio</w:t>
      </w:r>
    </w:p>
    <w:p w:rsidR="00D7544B" w:rsidRDefault="00D7544B" w:rsidP="002773AB">
      <w:pPr>
        <w:shd w:val="clear" w:color="auto" w:fill="FFFFFF"/>
        <w:spacing w:after="0" w:line="240" w:lineRule="auto"/>
        <w:jc w:val="center"/>
        <w:rPr>
          <w:rFonts w:eastAsia="Verdana" w:cs="Verdana"/>
          <w:highlight w:val="white"/>
          <w:lang w:val="es" w:eastAsia="es-ES"/>
        </w:rPr>
      </w:pPr>
      <w:r w:rsidRPr="00D7544B">
        <w:rPr>
          <w:rFonts w:eastAsia="Verdana" w:cs="Verdana"/>
          <w:highlight w:val="white"/>
          <w:lang w:val="es" w:eastAsia="es-ES"/>
        </w:rPr>
        <w:t>La Rioja</w:t>
      </w:r>
      <w:r w:rsidR="006D6544">
        <w:rPr>
          <w:rFonts w:eastAsia="Verdana" w:cs="Verdana"/>
          <w:highlight w:val="white"/>
          <w:lang w:val="es" w:eastAsia="es-ES"/>
        </w:rPr>
        <w:t>. RIOJAFORUM</w:t>
      </w:r>
    </w:p>
    <w:p w:rsidR="006D6544" w:rsidRPr="00D7544B" w:rsidRDefault="006D6544" w:rsidP="002773AB">
      <w:pPr>
        <w:shd w:val="clear" w:color="auto" w:fill="FFFFFF"/>
        <w:spacing w:after="0" w:line="240" w:lineRule="auto"/>
        <w:jc w:val="center"/>
        <w:rPr>
          <w:rFonts w:eastAsia="Verdana" w:cs="Verdana"/>
          <w:highlight w:val="white"/>
          <w:lang w:val="es" w:eastAsia="es-ES"/>
        </w:rPr>
      </w:pPr>
    </w:p>
    <w:p w:rsidR="00D7544B" w:rsidRPr="006D6544" w:rsidRDefault="00D7544B" w:rsidP="002773AB">
      <w:pPr>
        <w:shd w:val="clear" w:color="auto" w:fill="FFFFFF"/>
        <w:spacing w:after="0" w:line="240" w:lineRule="auto"/>
        <w:jc w:val="center"/>
        <w:rPr>
          <w:rFonts w:eastAsia="Verdana" w:cs="Verdana"/>
          <w:b/>
          <w:highlight w:val="white"/>
          <w:lang w:val="es" w:eastAsia="es-ES"/>
        </w:rPr>
      </w:pPr>
      <w:r w:rsidRPr="00D7544B">
        <w:rPr>
          <w:rFonts w:eastAsia="Verdana" w:cs="Verdana"/>
          <w:b/>
          <w:highlight w:val="white"/>
          <w:lang w:val="es" w:eastAsia="es-ES"/>
        </w:rPr>
        <w:t>Sábado 3 de febrero de 2024. 20:00h.</w:t>
      </w:r>
    </w:p>
    <w:p w:rsidR="002773AB" w:rsidRPr="00D7544B" w:rsidRDefault="002773AB" w:rsidP="002773AB">
      <w:pPr>
        <w:shd w:val="clear" w:color="auto" w:fill="FFFFFF"/>
        <w:spacing w:after="0" w:line="240" w:lineRule="auto"/>
        <w:jc w:val="center"/>
        <w:rPr>
          <w:rFonts w:eastAsia="Verdana" w:cs="Verdana"/>
          <w:highlight w:val="white"/>
          <w:lang w:val="es" w:eastAsia="es-ES"/>
        </w:rPr>
      </w:pPr>
    </w:p>
    <w:p w:rsidR="00D7544B" w:rsidRDefault="000B4287" w:rsidP="00D7544B">
      <w:pPr>
        <w:shd w:val="clear" w:color="auto" w:fill="FFFFFF"/>
        <w:spacing w:line="276" w:lineRule="auto"/>
        <w:jc w:val="center"/>
        <w:rPr>
          <w:rFonts w:eastAsia="Verdana" w:cs="Verdana"/>
          <w:highlight w:val="white"/>
          <w:lang w:val="es" w:eastAsia="es-ES"/>
        </w:rPr>
      </w:pPr>
      <w:r>
        <w:rPr>
          <w:rFonts w:eastAsia="Verdana" w:cs="Verdana"/>
          <w:highlight w:val="white"/>
          <w:lang w:val="es" w:eastAsia="es-ES"/>
        </w:rPr>
        <w:t>Entradas:</w:t>
      </w:r>
    </w:p>
    <w:p w:rsidR="002773AB" w:rsidRDefault="002773AB" w:rsidP="00D7544B">
      <w:pPr>
        <w:shd w:val="clear" w:color="auto" w:fill="FFFFFF"/>
        <w:spacing w:line="276" w:lineRule="auto"/>
        <w:jc w:val="center"/>
        <w:rPr>
          <w:rFonts w:eastAsia="Verdana" w:cs="Verdana"/>
          <w:lang w:val="es" w:eastAsia="es-ES"/>
        </w:rPr>
      </w:pPr>
      <w:hyperlink r:id="rId8" w:history="1">
        <w:r w:rsidRPr="006B32C7">
          <w:rPr>
            <w:rStyle w:val="Hipervnculo"/>
            <w:rFonts w:eastAsia="Verdana" w:cs="Verdana"/>
            <w:lang w:val="es" w:eastAsia="es-ES"/>
          </w:rPr>
          <w:t>https://riojaforum.com/evento/ballet-n</w:t>
        </w:r>
        <w:r w:rsidRPr="006B32C7">
          <w:rPr>
            <w:rStyle w:val="Hipervnculo"/>
            <w:rFonts w:eastAsia="Verdana" w:cs="Verdana"/>
            <w:lang w:val="es" w:eastAsia="es-ES"/>
          </w:rPr>
          <w:t>a</w:t>
        </w:r>
        <w:r w:rsidRPr="006B32C7">
          <w:rPr>
            <w:rStyle w:val="Hipervnculo"/>
            <w:rFonts w:eastAsia="Verdana" w:cs="Verdana"/>
            <w:lang w:val="es" w:eastAsia="es-ES"/>
          </w:rPr>
          <w:t>ci</w:t>
        </w:r>
        <w:r w:rsidRPr="006B32C7">
          <w:rPr>
            <w:rStyle w:val="Hipervnculo"/>
            <w:rFonts w:eastAsia="Verdana" w:cs="Verdana"/>
            <w:lang w:val="es" w:eastAsia="es-ES"/>
          </w:rPr>
          <w:t>o</w:t>
        </w:r>
        <w:r w:rsidRPr="006B32C7">
          <w:rPr>
            <w:rStyle w:val="Hipervnculo"/>
            <w:rFonts w:eastAsia="Verdana" w:cs="Verdana"/>
            <w:lang w:val="es" w:eastAsia="es-ES"/>
          </w:rPr>
          <w:t>nal-de-espaa/21871e75-49aa-e478-0f50-4d509605c5ef</w:t>
        </w:r>
      </w:hyperlink>
    </w:p>
    <w:p w:rsidR="002773AB" w:rsidRPr="00D7544B" w:rsidRDefault="002773AB" w:rsidP="00D7544B">
      <w:pPr>
        <w:shd w:val="clear" w:color="auto" w:fill="FFFFFF"/>
        <w:spacing w:line="276" w:lineRule="auto"/>
        <w:jc w:val="center"/>
        <w:rPr>
          <w:rFonts w:eastAsia="Verdana" w:cs="Verdana"/>
          <w:highlight w:val="white"/>
          <w:lang w:val="es" w:eastAsia="es-ES"/>
        </w:rPr>
      </w:pPr>
      <w:bookmarkStart w:id="1" w:name="_GoBack"/>
      <w:bookmarkEnd w:id="1"/>
    </w:p>
    <w:p w:rsidR="00D7544B" w:rsidRPr="00D7544B" w:rsidRDefault="00D7544B" w:rsidP="00D7544B">
      <w:pPr>
        <w:shd w:val="clear" w:color="auto" w:fill="FFFFFF"/>
        <w:spacing w:line="276" w:lineRule="auto"/>
        <w:jc w:val="center"/>
        <w:rPr>
          <w:rFonts w:eastAsia="Verdana" w:cs="Verdana"/>
          <w:sz w:val="30"/>
          <w:szCs w:val="30"/>
          <w:highlight w:val="white"/>
          <w:lang w:val="es" w:eastAsia="es-ES"/>
        </w:rPr>
      </w:pPr>
    </w:p>
    <w:p w:rsidR="00D7544B" w:rsidRPr="00D7544B" w:rsidRDefault="00D7544B" w:rsidP="00D7544B">
      <w:pPr>
        <w:spacing w:after="0" w:line="276" w:lineRule="auto"/>
        <w:rPr>
          <w:rFonts w:eastAsia="Verdana" w:cs="Verdana"/>
          <w:sz w:val="30"/>
          <w:szCs w:val="30"/>
          <w:highlight w:val="white"/>
          <w:lang w:val="es" w:eastAsia="es-ES"/>
        </w:rPr>
      </w:pPr>
    </w:p>
    <w:p w:rsidR="00D7544B" w:rsidRDefault="00D7544B"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FA2797" w:rsidRDefault="00FA2797" w:rsidP="008269DF">
      <w:pPr>
        <w:rPr>
          <w:b/>
        </w:rPr>
      </w:pPr>
    </w:p>
    <w:p w:rsidR="008269DF" w:rsidRPr="008269DF" w:rsidRDefault="008269DF" w:rsidP="008269DF">
      <w:pPr>
        <w:rPr>
          <w:b/>
        </w:rPr>
      </w:pPr>
      <w:r w:rsidRPr="008269DF">
        <w:rPr>
          <w:b/>
        </w:rPr>
        <w:lastRenderedPageBreak/>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3A4C82" w:rsidRPr="003A4C82" w:rsidRDefault="003A4C82" w:rsidP="003A4C82">
      <w:r w:rsidRPr="003A4C82">
        <w:rPr>
          <w:b/>
          <w:bCs/>
        </w:rPr>
        <w:t xml:space="preserve">Descarga de imágenes en alta resolución: </w:t>
      </w:r>
    </w:p>
    <w:p w:rsidR="003A4C82" w:rsidRPr="00AD2E8B" w:rsidRDefault="009D0DA6">
      <w:hyperlink r:id="rId9" w:history="1">
        <w:r w:rsidR="003A4C82" w:rsidRPr="00F97182">
          <w:rPr>
            <w:rStyle w:val="Hipervnculo"/>
          </w:rPr>
          <w:t>https://balletnacional.mcu.es/es/sala-de-prensa/</w:t>
        </w:r>
      </w:hyperlink>
      <w:r w:rsidR="003A4C82">
        <w:t xml:space="preserve"> </w:t>
      </w:r>
    </w:p>
    <w:p w:rsidR="008269DF" w:rsidRPr="008269DF" w:rsidRDefault="008269DF" w:rsidP="008269DF">
      <w:pPr>
        <w:spacing w:after="0"/>
        <w:rPr>
          <w:b/>
        </w:rPr>
      </w:pPr>
      <w:r w:rsidRPr="008269DF">
        <w:rPr>
          <w:b/>
        </w:rPr>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9D0DA6" w:rsidP="008269DF">
      <w:pPr>
        <w:spacing w:after="0"/>
      </w:pPr>
      <w:hyperlink r:id="rId10" w:history="1">
        <w:r w:rsidR="008269DF" w:rsidRPr="007B3133">
          <w:rPr>
            <w:rStyle w:val="Hipervnculo"/>
          </w:rPr>
          <w:t>eduardo.villar@inaem.cultura.gob.es</w:t>
        </w:r>
      </w:hyperlink>
      <w:r w:rsidR="008269DF">
        <w:t xml:space="preserve"> </w:t>
      </w:r>
    </w:p>
    <w:p w:rsidR="00330CB2" w:rsidRDefault="00330CB2" w:rsidP="008269DF">
      <w:pPr>
        <w:spacing w:after="0"/>
      </w:pPr>
    </w:p>
    <w:p w:rsidR="00330CB2" w:rsidRDefault="00330CB2" w:rsidP="008269DF">
      <w:pPr>
        <w:spacing w:after="0"/>
      </w:pPr>
    </w:p>
    <w:sectPr w:rsidR="00330CB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A6" w:rsidRDefault="009D0DA6" w:rsidP="008269DF">
      <w:r>
        <w:separator/>
      </w:r>
    </w:p>
  </w:endnote>
  <w:endnote w:type="continuationSeparator" w:id="0">
    <w:p w:rsidR="009D0DA6" w:rsidRDefault="009D0DA6"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A6" w:rsidRDefault="009D0DA6" w:rsidP="008269DF">
      <w:r>
        <w:separator/>
      </w:r>
    </w:p>
  </w:footnote>
  <w:footnote w:type="continuationSeparator" w:id="0">
    <w:p w:rsidR="009D0DA6" w:rsidRDefault="009D0DA6"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55" w:rsidRDefault="00662B9A" w:rsidP="008269DF">
    <w:pPr>
      <w:pStyle w:val="Encabezado"/>
    </w:pPr>
    <w:r>
      <w:rPr>
        <w:noProof/>
        <w:lang w:eastAsia="es-ES"/>
      </w:rPr>
      <w:drawing>
        <wp:anchor distT="0" distB="0" distL="114300" distR="114300" simplePos="0" relativeHeight="251658240" behindDoc="1" locked="0" layoutInCell="1" allowOverlap="1">
          <wp:simplePos x="0" y="0"/>
          <wp:positionH relativeFrom="column">
            <wp:posOffset>43180</wp:posOffset>
          </wp:positionH>
          <wp:positionV relativeFrom="paragraph">
            <wp:posOffset>-1544955</wp:posOffset>
          </wp:positionV>
          <wp:extent cx="4952365" cy="3196590"/>
          <wp:effectExtent l="0" t="0" r="0" b="0"/>
          <wp:wrapTight wrapText="bothSides">
            <wp:wrapPolygon edited="0">
              <wp:start x="166" y="9139"/>
              <wp:lineTo x="166" y="12358"/>
              <wp:lineTo x="21187" y="12358"/>
              <wp:lineTo x="21187" y="9139"/>
              <wp:lineTo x="166" y="9139"/>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AEM 2 LINEAS NEGRO Direc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2365" cy="3196590"/>
                  </a:xfrm>
                  <a:prstGeom prst="rect">
                    <a:avLst/>
                  </a:prstGeom>
                </pic:spPr>
              </pic:pic>
            </a:graphicData>
          </a:graphic>
          <wp14:sizeRelH relativeFrom="margin">
            <wp14:pctWidth>0</wp14:pctWidth>
          </wp14:sizeRelH>
          <wp14:sizeRelV relativeFrom="margin">
            <wp14:pctHeight>0</wp14:pctHeight>
          </wp14:sizeRelV>
        </wp:anchor>
      </w:drawing>
    </w:r>
    <w:r w:rsidR="00A762B5">
      <w:t xml:space="preserve">  </w:t>
    </w:r>
  </w:p>
  <w:p w:rsidR="008553D4" w:rsidRDefault="008553D4"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11D7B"/>
    <w:multiLevelType w:val="hybridMultilevel"/>
    <w:tmpl w:val="1776682C"/>
    <w:lvl w:ilvl="0" w:tplc="F3688E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3115A"/>
    <w:rsid w:val="00045B01"/>
    <w:rsid w:val="00063E23"/>
    <w:rsid w:val="00067305"/>
    <w:rsid w:val="00086F7D"/>
    <w:rsid w:val="00094BB1"/>
    <w:rsid w:val="000960AD"/>
    <w:rsid w:val="000A140E"/>
    <w:rsid w:val="000A59C6"/>
    <w:rsid w:val="000A7965"/>
    <w:rsid w:val="000B4287"/>
    <w:rsid w:val="000C4C01"/>
    <w:rsid w:val="000C6EBE"/>
    <w:rsid w:val="000E289B"/>
    <w:rsid w:val="000E3D48"/>
    <w:rsid w:val="00104C9D"/>
    <w:rsid w:val="00106ABD"/>
    <w:rsid w:val="0011026E"/>
    <w:rsid w:val="001311D2"/>
    <w:rsid w:val="00141107"/>
    <w:rsid w:val="00144D79"/>
    <w:rsid w:val="00145C51"/>
    <w:rsid w:val="0017442E"/>
    <w:rsid w:val="00183A97"/>
    <w:rsid w:val="00191A3F"/>
    <w:rsid w:val="001A6C37"/>
    <w:rsid w:val="001B40F5"/>
    <w:rsid w:val="001C047D"/>
    <w:rsid w:val="001E2518"/>
    <w:rsid w:val="001E5739"/>
    <w:rsid w:val="001F4ACE"/>
    <w:rsid w:val="002112C8"/>
    <w:rsid w:val="00212D42"/>
    <w:rsid w:val="002447C1"/>
    <w:rsid w:val="00245081"/>
    <w:rsid w:val="0026738D"/>
    <w:rsid w:val="002773AB"/>
    <w:rsid w:val="00280F5F"/>
    <w:rsid w:val="00287F5E"/>
    <w:rsid w:val="00290341"/>
    <w:rsid w:val="002B0704"/>
    <w:rsid w:val="002B373F"/>
    <w:rsid w:val="002B3BEA"/>
    <w:rsid w:val="002B6964"/>
    <w:rsid w:val="002C1F71"/>
    <w:rsid w:val="002C471B"/>
    <w:rsid w:val="002C6394"/>
    <w:rsid w:val="002E07D1"/>
    <w:rsid w:val="00305357"/>
    <w:rsid w:val="00315B8B"/>
    <w:rsid w:val="003250C5"/>
    <w:rsid w:val="00330CB2"/>
    <w:rsid w:val="00335B21"/>
    <w:rsid w:val="00340BE9"/>
    <w:rsid w:val="00345C99"/>
    <w:rsid w:val="00346200"/>
    <w:rsid w:val="00361B47"/>
    <w:rsid w:val="00364A55"/>
    <w:rsid w:val="00392EE9"/>
    <w:rsid w:val="003A4C82"/>
    <w:rsid w:val="003C1957"/>
    <w:rsid w:val="003C7F32"/>
    <w:rsid w:val="003D7E2F"/>
    <w:rsid w:val="003F22D5"/>
    <w:rsid w:val="00400657"/>
    <w:rsid w:val="004153A5"/>
    <w:rsid w:val="00415667"/>
    <w:rsid w:val="0041729F"/>
    <w:rsid w:val="004479DB"/>
    <w:rsid w:val="00447D0E"/>
    <w:rsid w:val="00450410"/>
    <w:rsid w:val="00461D40"/>
    <w:rsid w:val="00483B9B"/>
    <w:rsid w:val="004875B7"/>
    <w:rsid w:val="004C4D38"/>
    <w:rsid w:val="00514CE2"/>
    <w:rsid w:val="00521BCF"/>
    <w:rsid w:val="00522D74"/>
    <w:rsid w:val="00526988"/>
    <w:rsid w:val="00536E07"/>
    <w:rsid w:val="005433B1"/>
    <w:rsid w:val="00551AF4"/>
    <w:rsid w:val="00553E69"/>
    <w:rsid w:val="00563A47"/>
    <w:rsid w:val="005704EC"/>
    <w:rsid w:val="00595DDA"/>
    <w:rsid w:val="005B40EF"/>
    <w:rsid w:val="005D387F"/>
    <w:rsid w:val="005E0724"/>
    <w:rsid w:val="005E4298"/>
    <w:rsid w:val="00600843"/>
    <w:rsid w:val="00610F88"/>
    <w:rsid w:val="00634E3A"/>
    <w:rsid w:val="00654D7E"/>
    <w:rsid w:val="006604C9"/>
    <w:rsid w:val="00662B9A"/>
    <w:rsid w:val="00665E7D"/>
    <w:rsid w:val="006817CB"/>
    <w:rsid w:val="00684D7C"/>
    <w:rsid w:val="00694331"/>
    <w:rsid w:val="006D0FBD"/>
    <w:rsid w:val="006D6544"/>
    <w:rsid w:val="006F72CB"/>
    <w:rsid w:val="0070079F"/>
    <w:rsid w:val="00707AA3"/>
    <w:rsid w:val="00710A6D"/>
    <w:rsid w:val="00721A37"/>
    <w:rsid w:val="007346E5"/>
    <w:rsid w:val="00751030"/>
    <w:rsid w:val="00770F07"/>
    <w:rsid w:val="00774ED1"/>
    <w:rsid w:val="00780687"/>
    <w:rsid w:val="0078725F"/>
    <w:rsid w:val="007A5AD9"/>
    <w:rsid w:val="007D7FFB"/>
    <w:rsid w:val="007F066C"/>
    <w:rsid w:val="007F1BC3"/>
    <w:rsid w:val="00805FDD"/>
    <w:rsid w:val="008232E0"/>
    <w:rsid w:val="008269DF"/>
    <w:rsid w:val="00835EDF"/>
    <w:rsid w:val="00836ED0"/>
    <w:rsid w:val="00853541"/>
    <w:rsid w:val="008553D4"/>
    <w:rsid w:val="00867B27"/>
    <w:rsid w:val="0087792C"/>
    <w:rsid w:val="008906F2"/>
    <w:rsid w:val="00891B03"/>
    <w:rsid w:val="008B43D0"/>
    <w:rsid w:val="008B5E05"/>
    <w:rsid w:val="008C3DCC"/>
    <w:rsid w:val="008E76F0"/>
    <w:rsid w:val="008F10D9"/>
    <w:rsid w:val="009631F5"/>
    <w:rsid w:val="009641F6"/>
    <w:rsid w:val="00974E84"/>
    <w:rsid w:val="009775F6"/>
    <w:rsid w:val="009A7EF6"/>
    <w:rsid w:val="009D0DA6"/>
    <w:rsid w:val="00A01A41"/>
    <w:rsid w:val="00A070B2"/>
    <w:rsid w:val="00A1031C"/>
    <w:rsid w:val="00A13FB2"/>
    <w:rsid w:val="00A1775F"/>
    <w:rsid w:val="00A307C2"/>
    <w:rsid w:val="00A35C4B"/>
    <w:rsid w:val="00A42E7E"/>
    <w:rsid w:val="00A6416E"/>
    <w:rsid w:val="00A64D41"/>
    <w:rsid w:val="00A762B5"/>
    <w:rsid w:val="00AA29A2"/>
    <w:rsid w:val="00AB2404"/>
    <w:rsid w:val="00AD1642"/>
    <w:rsid w:val="00AD2E8B"/>
    <w:rsid w:val="00AE2A55"/>
    <w:rsid w:val="00B01389"/>
    <w:rsid w:val="00B07DED"/>
    <w:rsid w:val="00B36AA4"/>
    <w:rsid w:val="00B37AA9"/>
    <w:rsid w:val="00B5602A"/>
    <w:rsid w:val="00B67F38"/>
    <w:rsid w:val="00B807CF"/>
    <w:rsid w:val="00B81188"/>
    <w:rsid w:val="00B823DA"/>
    <w:rsid w:val="00B8246D"/>
    <w:rsid w:val="00B85172"/>
    <w:rsid w:val="00B86254"/>
    <w:rsid w:val="00B9085E"/>
    <w:rsid w:val="00B94BD8"/>
    <w:rsid w:val="00BA413D"/>
    <w:rsid w:val="00BA5893"/>
    <w:rsid w:val="00BB0DDC"/>
    <w:rsid w:val="00BB75A3"/>
    <w:rsid w:val="00BD433B"/>
    <w:rsid w:val="00BF3F8E"/>
    <w:rsid w:val="00BF6208"/>
    <w:rsid w:val="00C05911"/>
    <w:rsid w:val="00C100B0"/>
    <w:rsid w:val="00C20865"/>
    <w:rsid w:val="00C26165"/>
    <w:rsid w:val="00C42A27"/>
    <w:rsid w:val="00C430B7"/>
    <w:rsid w:val="00C43D46"/>
    <w:rsid w:val="00C51F8B"/>
    <w:rsid w:val="00C537BA"/>
    <w:rsid w:val="00C71CD8"/>
    <w:rsid w:val="00C81BC1"/>
    <w:rsid w:val="00C93038"/>
    <w:rsid w:val="00C96FA3"/>
    <w:rsid w:val="00CA481A"/>
    <w:rsid w:val="00CA667A"/>
    <w:rsid w:val="00CB3E02"/>
    <w:rsid w:val="00CC4E4D"/>
    <w:rsid w:val="00CD20A3"/>
    <w:rsid w:val="00CD5868"/>
    <w:rsid w:val="00CE1DE1"/>
    <w:rsid w:val="00CF3919"/>
    <w:rsid w:val="00D0298B"/>
    <w:rsid w:val="00D03DD6"/>
    <w:rsid w:val="00D04C01"/>
    <w:rsid w:val="00D1047E"/>
    <w:rsid w:val="00D11433"/>
    <w:rsid w:val="00D2390E"/>
    <w:rsid w:val="00D32112"/>
    <w:rsid w:val="00D535B1"/>
    <w:rsid w:val="00D56B39"/>
    <w:rsid w:val="00D7144B"/>
    <w:rsid w:val="00D71DC6"/>
    <w:rsid w:val="00D74D87"/>
    <w:rsid w:val="00D7544B"/>
    <w:rsid w:val="00DA22AF"/>
    <w:rsid w:val="00DC0DA3"/>
    <w:rsid w:val="00DC7D0C"/>
    <w:rsid w:val="00DD17B7"/>
    <w:rsid w:val="00E02A64"/>
    <w:rsid w:val="00E231C6"/>
    <w:rsid w:val="00E23EF9"/>
    <w:rsid w:val="00E32347"/>
    <w:rsid w:val="00E325DF"/>
    <w:rsid w:val="00E629AD"/>
    <w:rsid w:val="00EB0E55"/>
    <w:rsid w:val="00EB4445"/>
    <w:rsid w:val="00EC1246"/>
    <w:rsid w:val="00EC49CE"/>
    <w:rsid w:val="00ED326B"/>
    <w:rsid w:val="00EE5334"/>
    <w:rsid w:val="00F07A55"/>
    <w:rsid w:val="00F07A66"/>
    <w:rsid w:val="00F12546"/>
    <w:rsid w:val="00F16E0B"/>
    <w:rsid w:val="00F32EF4"/>
    <w:rsid w:val="00F47E09"/>
    <w:rsid w:val="00F63CE4"/>
    <w:rsid w:val="00F63ED2"/>
    <w:rsid w:val="00F82CCE"/>
    <w:rsid w:val="00F91102"/>
    <w:rsid w:val="00F931F3"/>
    <w:rsid w:val="00F94285"/>
    <w:rsid w:val="00F945EF"/>
    <w:rsid w:val="00FA2797"/>
    <w:rsid w:val="00FA529B"/>
    <w:rsid w:val="00FD63D5"/>
    <w:rsid w:val="00FD7FE5"/>
    <w:rsid w:val="00FE21F1"/>
    <w:rsid w:val="00FE4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D8"/>
    <w:rPr>
      <w:rFonts w:ascii="Verdana" w:hAnsi="Verdan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 w:type="paragraph" w:styleId="Textodeglobo">
    <w:name w:val="Balloon Text"/>
    <w:basedOn w:val="Normal"/>
    <w:link w:val="TextodegloboCar"/>
    <w:uiPriority w:val="99"/>
    <w:semiHidden/>
    <w:unhideWhenUsed/>
    <w:rsid w:val="00141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107"/>
    <w:rPr>
      <w:rFonts w:ascii="Segoe UI" w:hAnsi="Segoe UI" w:cs="Segoe UI"/>
      <w:sz w:val="18"/>
      <w:szCs w:val="18"/>
    </w:rPr>
  </w:style>
  <w:style w:type="character" w:styleId="Hipervnculovisitado">
    <w:name w:val="FollowedHyperlink"/>
    <w:basedOn w:val="Fuentedeprrafopredeter"/>
    <w:uiPriority w:val="99"/>
    <w:semiHidden/>
    <w:unhideWhenUsed/>
    <w:rsid w:val="00277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1653">
      <w:bodyDiv w:val="1"/>
      <w:marLeft w:val="0"/>
      <w:marRight w:val="0"/>
      <w:marTop w:val="0"/>
      <w:marBottom w:val="0"/>
      <w:divBdr>
        <w:top w:val="none" w:sz="0" w:space="0" w:color="auto"/>
        <w:left w:val="none" w:sz="0" w:space="0" w:color="auto"/>
        <w:bottom w:val="none" w:sz="0" w:space="0" w:color="auto"/>
        <w:right w:val="none" w:sz="0" w:space="0" w:color="auto"/>
      </w:divBdr>
    </w:div>
    <w:div w:id="15054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ojaforum.com/evento/ballet-nacional-de-espaa/21871e75-49aa-e478-0f50-4d509605c5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ardo.villar@inaem.cultura.gob.es" TargetMode="External"/><Relationship Id="rId4" Type="http://schemas.openxmlformats.org/officeDocument/2006/relationships/settings" Target="settings.xml"/><Relationship Id="rId9" Type="http://schemas.openxmlformats.org/officeDocument/2006/relationships/hyperlink" Target="https://balletnacional.mcu.es/es/sala-de-pren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5226-9BCC-4D32-B99E-2313C10E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1280</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Villar de Cantos, Eduardo</cp:lastModifiedBy>
  <cp:revision>6</cp:revision>
  <cp:lastPrinted>2024-02-01T13:32:00Z</cp:lastPrinted>
  <dcterms:created xsi:type="dcterms:W3CDTF">2024-02-01T10:55:00Z</dcterms:created>
  <dcterms:modified xsi:type="dcterms:W3CDTF">2024-02-01T13:38:00Z</dcterms:modified>
</cp:coreProperties>
</file>