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F82C4E" w14:textId="77777777" w:rsidR="00BB414E" w:rsidRDefault="00BB414E" w:rsidP="00BB414E">
      <w:pPr>
        <w:shd w:val="clear" w:color="auto" w:fill="FFFFFF"/>
        <w:spacing w:line="240" w:lineRule="auto"/>
        <w:jc w:val="center"/>
        <w:rPr>
          <w:rFonts w:ascii="Verdana" w:eastAsia="Verdana" w:hAnsi="Verdana" w:cs="Verdana"/>
          <w:b/>
          <w:sz w:val="28"/>
          <w:szCs w:val="28"/>
        </w:rPr>
      </w:pPr>
    </w:p>
    <w:p w14:paraId="429027A8" w14:textId="77777777" w:rsidR="00BB414E" w:rsidRDefault="00BB414E" w:rsidP="00BB414E">
      <w:pPr>
        <w:shd w:val="clear" w:color="auto" w:fill="FFFFFF"/>
        <w:spacing w:line="240" w:lineRule="auto"/>
        <w:jc w:val="center"/>
        <w:rPr>
          <w:rFonts w:ascii="Verdana" w:eastAsia="Verdana" w:hAnsi="Verdana" w:cs="Verdana"/>
          <w:b/>
          <w:sz w:val="28"/>
          <w:szCs w:val="28"/>
        </w:rPr>
      </w:pPr>
    </w:p>
    <w:p w14:paraId="2D06DA54" w14:textId="6629A7FC" w:rsidR="009E65EF" w:rsidRPr="00055B20" w:rsidRDefault="00BB414E" w:rsidP="00BB414E">
      <w:pPr>
        <w:shd w:val="clear" w:color="auto" w:fill="FFFFFF"/>
        <w:spacing w:line="240" w:lineRule="auto"/>
        <w:jc w:val="center"/>
        <w:rPr>
          <w:rFonts w:ascii="Verdana" w:eastAsia="Verdana" w:hAnsi="Verdana" w:cs="Verdana"/>
          <w:b/>
          <w:sz w:val="32"/>
          <w:szCs w:val="32"/>
        </w:rPr>
      </w:pPr>
      <w:r w:rsidRPr="00055B20">
        <w:rPr>
          <w:rFonts w:ascii="Verdana" w:eastAsia="Verdana" w:hAnsi="Verdana" w:cs="Verdana"/>
          <w:b/>
          <w:sz w:val="32"/>
          <w:szCs w:val="32"/>
        </w:rPr>
        <w:t xml:space="preserve">El Ballet Nacional de España presenta </w:t>
      </w:r>
      <w:r w:rsidRPr="00055B20">
        <w:rPr>
          <w:rFonts w:ascii="Verdana" w:eastAsia="Verdana" w:hAnsi="Verdana" w:cs="Verdana"/>
          <w:b/>
          <w:i/>
          <w:sz w:val="32"/>
          <w:szCs w:val="32"/>
        </w:rPr>
        <w:t>Invocación</w:t>
      </w:r>
      <w:r w:rsidRPr="00055B20">
        <w:rPr>
          <w:rFonts w:ascii="Verdana" w:eastAsia="Verdana" w:hAnsi="Verdana" w:cs="Verdana"/>
          <w:b/>
          <w:sz w:val="32"/>
          <w:szCs w:val="32"/>
        </w:rPr>
        <w:t xml:space="preserve"> en el 23 Festival Flame</w:t>
      </w:r>
      <w:r w:rsidR="00055B20" w:rsidRPr="00055B20">
        <w:rPr>
          <w:rFonts w:ascii="Verdana" w:eastAsia="Verdana" w:hAnsi="Verdana" w:cs="Verdana"/>
          <w:b/>
          <w:sz w:val="32"/>
          <w:szCs w:val="32"/>
        </w:rPr>
        <w:t>nco</w:t>
      </w:r>
      <w:r w:rsidRPr="00055B20">
        <w:rPr>
          <w:rFonts w:ascii="Verdana" w:eastAsia="Verdana" w:hAnsi="Verdana" w:cs="Verdana"/>
          <w:b/>
          <w:sz w:val="32"/>
          <w:szCs w:val="32"/>
        </w:rPr>
        <w:t xml:space="preserve"> de Nueva York y Miami</w:t>
      </w:r>
    </w:p>
    <w:p w14:paraId="3BC1F96F" w14:textId="77777777" w:rsidR="001A25DC" w:rsidRDefault="001A25DC" w:rsidP="00186FA9">
      <w:pPr>
        <w:shd w:val="clear" w:color="auto" w:fill="FFFFFF"/>
        <w:spacing w:after="600"/>
        <w:jc w:val="both"/>
        <w:rPr>
          <w:rFonts w:ascii="Verdana" w:eastAsia="Verdana" w:hAnsi="Verdana" w:cs="Verdana"/>
        </w:rPr>
      </w:pPr>
    </w:p>
    <w:p w14:paraId="67D897AA" w14:textId="09393269" w:rsidR="00186FA9" w:rsidRDefault="00BB414E" w:rsidP="00294A77">
      <w:pPr>
        <w:shd w:val="clear" w:color="auto" w:fill="FFFFFF"/>
        <w:spacing w:line="240" w:lineRule="auto"/>
        <w:jc w:val="center"/>
        <w:rPr>
          <w:rFonts w:ascii="Verdana" w:eastAsia="Verdana" w:hAnsi="Verdana" w:cs="Verdana"/>
          <w:i/>
          <w:u w:val="single"/>
        </w:rPr>
      </w:pPr>
      <w:r w:rsidRPr="00055B20">
        <w:rPr>
          <w:rFonts w:ascii="Verdana" w:eastAsia="Verdana" w:hAnsi="Verdana" w:cs="Verdana"/>
          <w:i/>
          <w:u w:val="single"/>
        </w:rPr>
        <w:t>El Ballet Nacional de España vuelve a</w:t>
      </w:r>
      <w:r w:rsidR="00055B20" w:rsidRPr="00055B20">
        <w:rPr>
          <w:rFonts w:ascii="Verdana" w:eastAsia="Verdana" w:hAnsi="Verdana" w:cs="Verdana"/>
          <w:i/>
          <w:u w:val="single"/>
        </w:rPr>
        <w:t>l Flamenco Festival desde su última participación en 2018.</w:t>
      </w:r>
    </w:p>
    <w:p w14:paraId="4B2FD37C" w14:textId="77777777" w:rsidR="00055B20" w:rsidRPr="00055B20" w:rsidRDefault="00055B20" w:rsidP="00294A77">
      <w:pPr>
        <w:shd w:val="clear" w:color="auto" w:fill="FFFFFF"/>
        <w:spacing w:line="240" w:lineRule="auto"/>
        <w:jc w:val="center"/>
        <w:rPr>
          <w:rFonts w:ascii="Verdana" w:eastAsia="Verdana" w:hAnsi="Verdana" w:cs="Verdana"/>
          <w:i/>
          <w:u w:val="single"/>
        </w:rPr>
      </w:pPr>
    </w:p>
    <w:p w14:paraId="0A16247E" w14:textId="6D6EAFBA" w:rsidR="00055B20" w:rsidRDefault="00055B20" w:rsidP="00294A77">
      <w:pPr>
        <w:shd w:val="clear" w:color="auto" w:fill="FFFFFF"/>
        <w:spacing w:line="240" w:lineRule="auto"/>
        <w:jc w:val="center"/>
        <w:rPr>
          <w:rFonts w:ascii="Verdana" w:eastAsia="Verdana" w:hAnsi="Verdana" w:cs="Verdana"/>
          <w:i/>
          <w:u w:val="single"/>
          <w:lang w:val="es-ES_tradnl"/>
        </w:rPr>
      </w:pPr>
      <w:r w:rsidRPr="00055B20">
        <w:rPr>
          <w:rFonts w:ascii="Verdana" w:eastAsia="Verdana" w:hAnsi="Verdana" w:cs="Verdana"/>
          <w:i/>
          <w:u w:val="single"/>
          <w:lang w:val="es-ES_tradnl"/>
        </w:rPr>
        <w:t xml:space="preserve">En el marco del Festival, la </w:t>
      </w:r>
      <w:proofErr w:type="spellStart"/>
      <w:r w:rsidRPr="00055B20">
        <w:rPr>
          <w:rFonts w:ascii="Verdana" w:eastAsia="Verdana" w:hAnsi="Verdana" w:cs="Verdana"/>
          <w:i/>
          <w:u w:val="single"/>
          <w:lang w:val="es-ES_tradnl"/>
        </w:rPr>
        <w:t>Hispanic</w:t>
      </w:r>
      <w:proofErr w:type="spellEnd"/>
      <w:r w:rsidRPr="00055B20">
        <w:rPr>
          <w:rFonts w:ascii="Verdana" w:eastAsia="Verdana" w:hAnsi="Verdana" w:cs="Verdana"/>
          <w:i/>
          <w:u w:val="single"/>
          <w:lang w:val="es-ES_tradnl"/>
        </w:rPr>
        <w:t xml:space="preserve"> </w:t>
      </w:r>
      <w:proofErr w:type="spellStart"/>
      <w:r w:rsidRPr="00055B20">
        <w:rPr>
          <w:rFonts w:ascii="Verdana" w:eastAsia="Verdana" w:hAnsi="Verdana" w:cs="Verdana"/>
          <w:i/>
          <w:u w:val="single"/>
          <w:lang w:val="es-ES_tradnl"/>
        </w:rPr>
        <w:t>Society</w:t>
      </w:r>
      <w:proofErr w:type="spellEnd"/>
      <w:r w:rsidRPr="00055B20">
        <w:rPr>
          <w:rFonts w:ascii="Verdana" w:eastAsia="Verdana" w:hAnsi="Verdana" w:cs="Verdana"/>
          <w:i/>
          <w:u w:val="single"/>
          <w:lang w:val="es-ES_tradnl"/>
        </w:rPr>
        <w:t xml:space="preserve"> of </w:t>
      </w:r>
      <w:proofErr w:type="spellStart"/>
      <w:r w:rsidRPr="00055B20">
        <w:rPr>
          <w:rFonts w:ascii="Verdana" w:eastAsia="Verdana" w:hAnsi="Verdana" w:cs="Verdana"/>
          <w:i/>
          <w:u w:val="single"/>
          <w:lang w:val="es-ES_tradnl"/>
        </w:rPr>
        <w:t>America</w:t>
      </w:r>
      <w:proofErr w:type="spellEnd"/>
      <w:r w:rsidRPr="00055B20">
        <w:rPr>
          <w:rFonts w:ascii="Verdana" w:eastAsia="Verdana" w:hAnsi="Verdana" w:cs="Verdana"/>
          <w:i/>
          <w:u w:val="single"/>
          <w:lang w:val="es-ES_tradnl"/>
        </w:rPr>
        <w:t xml:space="preserve"> acogerá</w:t>
      </w:r>
      <w:r>
        <w:rPr>
          <w:rFonts w:ascii="Verdana" w:eastAsia="Verdana" w:hAnsi="Verdana" w:cs="Verdana"/>
          <w:i/>
          <w:u w:val="single"/>
          <w:lang w:val="es-ES_tradnl"/>
        </w:rPr>
        <w:t>,</w:t>
      </w:r>
      <w:r w:rsidRPr="00055B20">
        <w:rPr>
          <w:rFonts w:ascii="Verdana" w:eastAsia="Verdana" w:hAnsi="Verdana" w:cs="Verdana"/>
          <w:i/>
          <w:u w:val="single"/>
          <w:lang w:val="es-ES_tradnl"/>
        </w:rPr>
        <w:t xml:space="preserve"> como parte de los actos de clausura del Centenario Sorolla</w:t>
      </w:r>
      <w:r>
        <w:rPr>
          <w:rFonts w:ascii="Verdana" w:eastAsia="Verdana" w:hAnsi="Verdana" w:cs="Verdana"/>
          <w:i/>
          <w:u w:val="single"/>
          <w:lang w:val="es-ES_tradnl"/>
        </w:rPr>
        <w:t>,</w:t>
      </w:r>
      <w:r w:rsidRPr="00055B20">
        <w:rPr>
          <w:rFonts w:ascii="Verdana" w:eastAsia="Verdana" w:hAnsi="Verdana" w:cs="Verdana"/>
          <w:i/>
          <w:u w:val="single"/>
          <w:lang w:val="es-ES_tradnl"/>
        </w:rPr>
        <w:t xml:space="preserve"> </w:t>
      </w:r>
      <w:r w:rsidR="00294A77">
        <w:rPr>
          <w:rFonts w:ascii="Verdana" w:eastAsia="Verdana" w:hAnsi="Verdana" w:cs="Verdana"/>
          <w:i/>
          <w:u w:val="single"/>
          <w:lang w:val="es-ES_tradnl"/>
        </w:rPr>
        <w:t>un evento</w:t>
      </w:r>
      <w:r w:rsidRPr="00055B20">
        <w:rPr>
          <w:rFonts w:ascii="Verdana" w:eastAsia="Verdana" w:hAnsi="Verdana" w:cs="Verdana"/>
          <w:i/>
          <w:u w:val="single"/>
          <w:lang w:val="es-ES_tradnl"/>
        </w:rPr>
        <w:t xml:space="preserve"> con la participación del Ballet Nacional de España</w:t>
      </w:r>
    </w:p>
    <w:p w14:paraId="4BD48F8D" w14:textId="77777777" w:rsidR="00055B20" w:rsidRDefault="00055B20" w:rsidP="00055B20">
      <w:pPr>
        <w:shd w:val="clear" w:color="auto" w:fill="FFFFFF"/>
        <w:spacing w:line="240" w:lineRule="auto"/>
        <w:jc w:val="both"/>
        <w:rPr>
          <w:rFonts w:ascii="Verdana" w:eastAsia="Verdana" w:hAnsi="Verdana" w:cs="Verdana"/>
          <w:i/>
          <w:u w:val="single"/>
          <w:lang w:val="es-ES_tradnl"/>
        </w:rPr>
      </w:pPr>
    </w:p>
    <w:p w14:paraId="3493F422" w14:textId="77777777" w:rsidR="00055B20" w:rsidRPr="00055B20" w:rsidRDefault="00055B20" w:rsidP="00055B20">
      <w:pPr>
        <w:shd w:val="clear" w:color="auto" w:fill="FFFFFF"/>
        <w:spacing w:line="240" w:lineRule="auto"/>
        <w:jc w:val="both"/>
        <w:rPr>
          <w:rFonts w:ascii="Verdana" w:eastAsia="Verdana" w:hAnsi="Verdana" w:cs="Verdana"/>
          <w:i/>
          <w:u w:val="single"/>
          <w:lang w:val="es-ES_tradnl"/>
        </w:rPr>
      </w:pPr>
    </w:p>
    <w:p w14:paraId="15D9B5DD" w14:textId="362AAEC4" w:rsidR="00294A77" w:rsidRPr="00294A77" w:rsidRDefault="003F18EE" w:rsidP="00294A77">
      <w:pPr>
        <w:shd w:val="clear" w:color="auto" w:fill="FFFFFF"/>
        <w:spacing w:line="240" w:lineRule="auto"/>
        <w:jc w:val="both"/>
        <w:rPr>
          <w:rFonts w:ascii="Verdana" w:eastAsia="Verdana" w:hAnsi="Verdana" w:cs="Verdana"/>
          <w:i/>
          <w:u w:val="single"/>
          <w:lang w:val="es-ES_tradnl"/>
        </w:rPr>
      </w:pPr>
      <w:r>
        <w:rPr>
          <w:rFonts w:ascii="Verdana" w:eastAsia="Verdana" w:hAnsi="Verdana" w:cs="Verdana"/>
        </w:rPr>
        <w:t>Madrid, 27</w:t>
      </w:r>
      <w:r w:rsidR="00115B61" w:rsidRPr="00186FA9">
        <w:rPr>
          <w:rFonts w:ascii="Verdana" w:eastAsia="Verdana" w:hAnsi="Verdana" w:cs="Verdana"/>
        </w:rPr>
        <w:t xml:space="preserve"> de febrero de 2024. El </w:t>
      </w:r>
      <w:r w:rsidR="00115B61" w:rsidRPr="00186FA9">
        <w:rPr>
          <w:rFonts w:ascii="Verdana" w:eastAsia="Verdana" w:hAnsi="Verdana" w:cs="Verdana"/>
          <w:b/>
        </w:rPr>
        <w:t>Ballet Nacional de España</w:t>
      </w:r>
      <w:r w:rsidR="00115B61" w:rsidRPr="00186FA9">
        <w:rPr>
          <w:rFonts w:ascii="Verdana" w:eastAsia="Verdana" w:hAnsi="Verdana" w:cs="Verdana"/>
        </w:rPr>
        <w:t xml:space="preserve"> comienza su</w:t>
      </w:r>
      <w:r w:rsidR="009E65EF" w:rsidRPr="00186FA9">
        <w:rPr>
          <w:rFonts w:ascii="Verdana" w:eastAsia="Verdana" w:hAnsi="Verdana" w:cs="Verdana"/>
        </w:rPr>
        <w:t>s</w:t>
      </w:r>
      <w:r w:rsidR="00115B61" w:rsidRPr="00186FA9">
        <w:rPr>
          <w:rFonts w:ascii="Verdana" w:eastAsia="Verdana" w:hAnsi="Verdana" w:cs="Verdana"/>
        </w:rPr>
        <w:t xml:space="preserve"> gira</w:t>
      </w:r>
      <w:r w:rsidR="009E65EF" w:rsidRPr="00186FA9">
        <w:rPr>
          <w:rFonts w:ascii="Verdana" w:eastAsia="Verdana" w:hAnsi="Verdana" w:cs="Verdana"/>
        </w:rPr>
        <w:t>s</w:t>
      </w:r>
      <w:r w:rsidR="00115B61" w:rsidRPr="00186FA9">
        <w:rPr>
          <w:rFonts w:ascii="Verdana" w:eastAsia="Verdana" w:hAnsi="Verdana" w:cs="Verdana"/>
        </w:rPr>
        <w:t xml:space="preserve"> internacional</w:t>
      </w:r>
      <w:r w:rsidR="009E65EF" w:rsidRPr="00186FA9">
        <w:rPr>
          <w:rFonts w:ascii="Verdana" w:eastAsia="Verdana" w:hAnsi="Verdana" w:cs="Verdana"/>
        </w:rPr>
        <w:t>es</w:t>
      </w:r>
      <w:r w:rsidR="00115B61" w:rsidRPr="00186FA9">
        <w:rPr>
          <w:rFonts w:ascii="Verdana" w:eastAsia="Verdana" w:hAnsi="Verdana" w:cs="Verdana"/>
        </w:rPr>
        <w:t xml:space="preserve"> del año viajando a EE</w:t>
      </w:r>
      <w:r w:rsidR="00294A77">
        <w:rPr>
          <w:rFonts w:ascii="Verdana" w:eastAsia="Verdana" w:hAnsi="Verdana" w:cs="Verdana"/>
        </w:rPr>
        <w:t>.</w:t>
      </w:r>
      <w:r w:rsidR="00115B61" w:rsidRPr="00186FA9">
        <w:rPr>
          <w:rFonts w:ascii="Verdana" w:eastAsia="Verdana" w:hAnsi="Verdana" w:cs="Verdana"/>
        </w:rPr>
        <w:t>UU</w:t>
      </w:r>
      <w:r w:rsidR="00294A77">
        <w:rPr>
          <w:rFonts w:ascii="Verdana" w:eastAsia="Verdana" w:hAnsi="Verdana" w:cs="Verdana"/>
        </w:rPr>
        <w:t>.</w:t>
      </w:r>
      <w:r>
        <w:rPr>
          <w:rFonts w:ascii="Verdana" w:eastAsia="Verdana" w:hAnsi="Verdana" w:cs="Verdana"/>
        </w:rPr>
        <w:t>,</w:t>
      </w:r>
      <w:r w:rsidR="00115B61" w:rsidRPr="00186FA9">
        <w:rPr>
          <w:rFonts w:ascii="Verdana" w:eastAsia="Verdana" w:hAnsi="Verdana" w:cs="Verdana"/>
        </w:rPr>
        <w:t xml:space="preserve"> con funciones en Miami los días 1, 2 y 3 de marzo, y en Nueva York los días 8, 9 y 10 de marzo</w:t>
      </w:r>
      <w:r w:rsidR="009E65EF" w:rsidRPr="00186FA9">
        <w:rPr>
          <w:rFonts w:ascii="Verdana" w:eastAsia="Verdana" w:hAnsi="Verdana" w:cs="Verdana"/>
        </w:rPr>
        <w:t xml:space="preserve">, en el </w:t>
      </w:r>
      <w:r w:rsidR="00294A77" w:rsidRPr="00294A77">
        <w:rPr>
          <w:rFonts w:ascii="Verdana" w:eastAsia="Verdana" w:hAnsi="Verdana" w:cs="Verdana"/>
          <w:b/>
        </w:rPr>
        <w:t xml:space="preserve">23 </w:t>
      </w:r>
      <w:r w:rsidR="009E65EF" w:rsidRPr="00186FA9">
        <w:rPr>
          <w:rFonts w:ascii="Verdana" w:eastAsia="Verdana" w:hAnsi="Verdana" w:cs="Verdana"/>
          <w:b/>
        </w:rPr>
        <w:t>Flamenco Festival</w:t>
      </w:r>
      <w:r w:rsidR="00744088">
        <w:rPr>
          <w:rFonts w:ascii="Verdana" w:eastAsia="Verdana" w:hAnsi="Verdana" w:cs="Verdana"/>
          <w:b/>
        </w:rPr>
        <w:t xml:space="preserve"> de Nuev</w:t>
      </w:r>
      <w:r w:rsidR="00294A77">
        <w:rPr>
          <w:rFonts w:ascii="Verdana" w:eastAsia="Verdana" w:hAnsi="Verdana" w:cs="Verdana"/>
          <w:b/>
        </w:rPr>
        <w:t xml:space="preserve">a </w:t>
      </w:r>
      <w:r w:rsidR="00744088">
        <w:rPr>
          <w:rFonts w:ascii="Verdana" w:eastAsia="Verdana" w:hAnsi="Verdana" w:cs="Verdana"/>
          <w:b/>
        </w:rPr>
        <w:t xml:space="preserve">York </w:t>
      </w:r>
      <w:r w:rsidR="00294A77">
        <w:rPr>
          <w:rFonts w:ascii="Verdana" w:eastAsia="Verdana" w:hAnsi="Verdana" w:cs="Verdana"/>
          <w:b/>
        </w:rPr>
        <w:t xml:space="preserve">y Miami </w:t>
      </w:r>
      <w:r w:rsidR="00115B61" w:rsidRPr="00186FA9">
        <w:rPr>
          <w:rFonts w:ascii="Verdana" w:eastAsia="Verdana" w:hAnsi="Verdana" w:cs="Verdana"/>
        </w:rPr>
        <w:t xml:space="preserve">. </w:t>
      </w:r>
    </w:p>
    <w:p w14:paraId="21ACA28F" w14:textId="37B819BE" w:rsidR="00BB414E" w:rsidRPr="00BB414E" w:rsidRDefault="001E2905" w:rsidP="00BB414E">
      <w:pPr>
        <w:shd w:val="clear" w:color="auto" w:fill="FFFFFF"/>
        <w:spacing w:line="240" w:lineRule="auto"/>
        <w:jc w:val="both"/>
        <w:rPr>
          <w:rFonts w:ascii="Verdana" w:eastAsia="Verdana" w:hAnsi="Verdana" w:cs="Verdana"/>
        </w:rPr>
      </w:pPr>
      <w:r w:rsidRPr="00186FA9">
        <w:rPr>
          <w:rFonts w:ascii="Verdana" w:eastAsia="Verdana" w:hAnsi="Verdana" w:cs="Verdana"/>
        </w:rPr>
        <w:br/>
      </w:r>
      <w:r w:rsidR="009E65EF" w:rsidRPr="00186FA9">
        <w:rPr>
          <w:rFonts w:ascii="Verdana" w:eastAsia="Verdana" w:hAnsi="Verdana" w:cs="Verdana"/>
        </w:rPr>
        <w:t>En esta ocasión</w:t>
      </w:r>
      <w:r w:rsidR="00115B61" w:rsidRPr="00186FA9">
        <w:rPr>
          <w:rFonts w:ascii="Verdana" w:eastAsia="Verdana" w:hAnsi="Verdana" w:cs="Verdana"/>
        </w:rPr>
        <w:t xml:space="preserve"> </w:t>
      </w:r>
      <w:r w:rsidR="009E65EF" w:rsidRPr="00186FA9">
        <w:rPr>
          <w:rFonts w:ascii="Verdana" w:eastAsia="Verdana" w:hAnsi="Verdana" w:cs="Verdana"/>
        </w:rPr>
        <w:t>el Ballet Nacional de España presentará en el</w:t>
      </w:r>
      <w:r w:rsidR="00115B61" w:rsidRPr="00186FA9">
        <w:rPr>
          <w:rFonts w:ascii="Verdana" w:eastAsia="Verdana" w:hAnsi="Verdana" w:cs="Verdana"/>
        </w:rPr>
        <w:t xml:space="preserve"> Flamenco F</w:t>
      </w:r>
      <w:r w:rsidR="009E65EF" w:rsidRPr="00186FA9">
        <w:rPr>
          <w:rFonts w:ascii="Verdana" w:eastAsia="Verdana" w:hAnsi="Verdana" w:cs="Verdana"/>
        </w:rPr>
        <w:t>estival el</w:t>
      </w:r>
      <w:r w:rsidR="00115B61" w:rsidRPr="00186FA9">
        <w:rPr>
          <w:rFonts w:ascii="Verdana" w:eastAsia="Verdana" w:hAnsi="Verdana" w:cs="Verdana"/>
        </w:rPr>
        <w:t xml:space="preserve"> programa </w:t>
      </w:r>
      <w:r w:rsidR="009E65EF" w:rsidRPr="00186FA9">
        <w:rPr>
          <w:rFonts w:ascii="Verdana" w:eastAsia="Verdana" w:hAnsi="Verdana" w:cs="Verdana"/>
          <w:i/>
        </w:rPr>
        <w:t>Invocación</w:t>
      </w:r>
      <w:r w:rsidR="009E65EF" w:rsidRPr="00186FA9">
        <w:rPr>
          <w:rFonts w:ascii="Verdana" w:eastAsia="Verdana" w:hAnsi="Verdana" w:cs="Verdana"/>
        </w:rPr>
        <w:t xml:space="preserve">, </w:t>
      </w:r>
      <w:r w:rsidR="00115B61" w:rsidRPr="00186FA9">
        <w:rPr>
          <w:rFonts w:ascii="Verdana" w:eastAsia="Verdana" w:hAnsi="Verdana" w:cs="Verdana"/>
        </w:rPr>
        <w:t xml:space="preserve">diseñado por </w:t>
      </w:r>
      <w:r w:rsidR="00115B61" w:rsidRPr="00186FA9">
        <w:rPr>
          <w:rFonts w:ascii="Verdana" w:eastAsia="Verdana" w:hAnsi="Verdana" w:cs="Verdana"/>
          <w:b/>
        </w:rPr>
        <w:t>Rubén Olmo</w:t>
      </w:r>
      <w:r w:rsidR="00115B61" w:rsidRPr="00186FA9">
        <w:rPr>
          <w:rFonts w:ascii="Verdana" w:eastAsia="Verdana" w:hAnsi="Verdana" w:cs="Verdana"/>
        </w:rPr>
        <w:t xml:space="preserve">, </w:t>
      </w:r>
      <w:r w:rsidR="009E65EF" w:rsidRPr="00186FA9">
        <w:rPr>
          <w:rFonts w:ascii="Verdana" w:eastAsia="Verdana" w:hAnsi="Verdana" w:cs="Verdana"/>
        </w:rPr>
        <w:t xml:space="preserve">y en el </w:t>
      </w:r>
      <w:r w:rsidR="00115B61" w:rsidRPr="00186FA9">
        <w:rPr>
          <w:rFonts w:ascii="Verdana" w:eastAsia="Verdana" w:hAnsi="Verdana" w:cs="Verdana"/>
        </w:rPr>
        <w:t xml:space="preserve">que </w:t>
      </w:r>
      <w:r w:rsidR="009E65EF" w:rsidRPr="00186FA9">
        <w:rPr>
          <w:rFonts w:ascii="Verdana" w:eastAsia="Verdana" w:hAnsi="Verdana" w:cs="Verdana"/>
        </w:rPr>
        <w:t xml:space="preserve">se </w:t>
      </w:r>
      <w:r w:rsidR="00115B61" w:rsidRPr="00186FA9">
        <w:rPr>
          <w:rFonts w:ascii="Verdana" w:eastAsia="Verdana" w:hAnsi="Verdana" w:cs="Verdana"/>
        </w:rPr>
        <w:t xml:space="preserve">muestra la versatilidad y el dominio técnico de los bailarines en tres de las disciplinas de la danza española: </w:t>
      </w:r>
      <w:r w:rsidR="009E65EF" w:rsidRPr="00186FA9">
        <w:rPr>
          <w:rFonts w:ascii="Verdana" w:eastAsia="Verdana" w:hAnsi="Verdana" w:cs="Verdana"/>
        </w:rPr>
        <w:t>flamenco</w:t>
      </w:r>
      <w:r w:rsidR="00115B61" w:rsidRPr="00186FA9">
        <w:rPr>
          <w:rFonts w:ascii="Verdana" w:eastAsia="Verdana" w:hAnsi="Verdana" w:cs="Verdana"/>
        </w:rPr>
        <w:t>, danza estilizada y escuela bolera. Incluye en el montaje un homenaje al bailarín y coreógrafo</w:t>
      </w:r>
      <w:r w:rsidR="00115B61" w:rsidRPr="00186FA9">
        <w:rPr>
          <w:rFonts w:ascii="Verdana" w:eastAsia="Verdana" w:hAnsi="Verdana" w:cs="Verdana"/>
          <w:b/>
        </w:rPr>
        <w:t xml:space="preserve"> Mario Maya</w:t>
      </w:r>
      <w:r w:rsidR="00115B61" w:rsidRPr="00186FA9">
        <w:rPr>
          <w:rFonts w:ascii="Verdana" w:eastAsia="Verdana" w:hAnsi="Verdana" w:cs="Verdana"/>
        </w:rPr>
        <w:t>, uno de los grandes maestros de la danza española.</w:t>
      </w:r>
      <w:r w:rsidR="00BB414E" w:rsidRPr="00BB414E">
        <w:rPr>
          <w:rFonts w:ascii="Verdana" w:eastAsia="Verdana" w:hAnsi="Verdana" w:cs="Verdana"/>
          <w:color w:val="000000" w:themeColor="text1"/>
        </w:rPr>
        <w:t xml:space="preserve"> </w:t>
      </w:r>
    </w:p>
    <w:p w14:paraId="4A3C239F" w14:textId="3ED5859A" w:rsidR="00BB414E" w:rsidRPr="00BB414E" w:rsidRDefault="001E2905" w:rsidP="00BB414E">
      <w:pPr>
        <w:shd w:val="clear" w:color="auto" w:fill="FFFFFF"/>
        <w:spacing w:line="240" w:lineRule="auto"/>
        <w:jc w:val="both"/>
        <w:rPr>
          <w:rFonts w:ascii="Verdana" w:eastAsia="Verdana" w:hAnsi="Verdana" w:cs="Verdana"/>
        </w:rPr>
      </w:pPr>
      <w:r w:rsidRPr="00186FA9">
        <w:rPr>
          <w:rFonts w:ascii="Verdana" w:eastAsia="Verdana" w:hAnsi="Verdana" w:cs="Verdana"/>
        </w:rPr>
        <w:br/>
      </w:r>
      <w:r w:rsidR="00115B61" w:rsidRPr="00186FA9">
        <w:rPr>
          <w:rFonts w:ascii="Verdana" w:eastAsia="Verdana" w:hAnsi="Verdana" w:cs="Verdana"/>
        </w:rPr>
        <w:t>En palabras de Rubén Olmo, se trata de un programa muy completo “en el que se puede disfrutar de un flamenco lleno de vida y de fuerza en el escenario, un ballet de la más pura danza estilizada y una de las escasas coreografías recientes de escuela bolera”.</w:t>
      </w:r>
      <w:r w:rsidR="00BB414E" w:rsidRPr="00BB414E">
        <w:rPr>
          <w:rFonts w:ascii="Verdana" w:eastAsia="Verdana" w:hAnsi="Verdana" w:cs="Verdana"/>
          <w:color w:val="000000" w:themeColor="text1"/>
        </w:rPr>
        <w:t xml:space="preserve"> </w:t>
      </w:r>
    </w:p>
    <w:p w14:paraId="50A6E000" w14:textId="2CEC4F32" w:rsidR="00BB414E" w:rsidRPr="00BB414E" w:rsidRDefault="001E2905" w:rsidP="00BB414E">
      <w:pPr>
        <w:shd w:val="clear" w:color="auto" w:fill="FFFFFF"/>
        <w:spacing w:line="240" w:lineRule="auto"/>
        <w:jc w:val="both"/>
        <w:rPr>
          <w:rFonts w:ascii="Verdana" w:eastAsia="Verdana" w:hAnsi="Verdana" w:cs="Verdana"/>
          <w:color w:val="000000" w:themeColor="text1"/>
        </w:rPr>
      </w:pPr>
      <w:r w:rsidRPr="00186FA9">
        <w:rPr>
          <w:rFonts w:ascii="Verdana" w:eastAsia="Verdana" w:hAnsi="Verdana" w:cs="Verdana"/>
        </w:rPr>
        <w:br/>
      </w:r>
      <w:r w:rsidR="00115B61" w:rsidRPr="00186FA9">
        <w:rPr>
          <w:rFonts w:ascii="Verdana" w:eastAsia="Verdana" w:hAnsi="Verdana" w:cs="Verdana"/>
        </w:rPr>
        <w:t xml:space="preserve">El programa da inicio con </w:t>
      </w:r>
      <w:r w:rsidR="00115B61" w:rsidRPr="00186FA9">
        <w:rPr>
          <w:rFonts w:ascii="Verdana" w:eastAsia="Verdana" w:hAnsi="Verdana" w:cs="Verdana"/>
          <w:b/>
          <w:i/>
        </w:rPr>
        <w:t>Invocación Bolera</w:t>
      </w:r>
      <w:r w:rsidR="00115B61" w:rsidRPr="00186FA9">
        <w:rPr>
          <w:rFonts w:ascii="Verdana" w:eastAsia="Verdana" w:hAnsi="Verdana" w:cs="Verdana"/>
        </w:rPr>
        <w:t>, pieza firmada por el propio Olmo, que pone al día la esencia de la escuela bolera tradicional y rinde homenaje a los grandes maestros que han marcado pauta en la Escuela Bolera. Esta disciplina es una de las más difíciles de la danza española, que exige el dominio del ballet clásico, a la vez que una de las más espectaculares por la rapidez de sus pasos y saltos. La música es una composición contemporánea, original para esta pieza, de la inspiración del joven compositor y director de orquesta sevillano Manuel Busto. El vestuario, diseñado por Pedro Moreno, se ha recuperado de los fondos del Ballet Nacional de España y adaptado para esta obra por el propio diseñador.</w:t>
      </w:r>
      <w:r w:rsidRPr="00186FA9">
        <w:rPr>
          <w:rFonts w:ascii="Verdana" w:eastAsia="Verdana" w:hAnsi="Verdana" w:cs="Verdana"/>
        </w:rPr>
        <w:br/>
      </w:r>
      <w:r w:rsidRPr="00186FA9">
        <w:rPr>
          <w:rFonts w:ascii="Verdana" w:eastAsia="Verdana" w:hAnsi="Verdana" w:cs="Verdana"/>
        </w:rPr>
        <w:br/>
      </w:r>
      <w:r w:rsidR="00115B61" w:rsidRPr="00186FA9">
        <w:rPr>
          <w:rFonts w:ascii="Verdana" w:eastAsia="Verdana" w:hAnsi="Verdana" w:cs="Verdana"/>
        </w:rPr>
        <w:t xml:space="preserve">Por su parte, </w:t>
      </w:r>
      <w:proofErr w:type="spellStart"/>
      <w:r w:rsidR="00115B61" w:rsidRPr="00186FA9">
        <w:rPr>
          <w:rFonts w:ascii="Verdana" w:eastAsia="Verdana" w:hAnsi="Verdana" w:cs="Verdana"/>
          <w:b/>
          <w:i/>
        </w:rPr>
        <w:t>Jauleña</w:t>
      </w:r>
      <w:proofErr w:type="spellEnd"/>
      <w:r w:rsidR="00115B61" w:rsidRPr="00186FA9">
        <w:rPr>
          <w:rFonts w:ascii="Verdana" w:eastAsia="Verdana" w:hAnsi="Verdana" w:cs="Verdana"/>
        </w:rPr>
        <w:t xml:space="preserve"> es una coreografía ideada por Rubén Olmo como solo de transición, que fusiona danza estilizada, escuela bolera y </w:t>
      </w:r>
      <w:r w:rsidR="00115B61" w:rsidRPr="00186FA9">
        <w:rPr>
          <w:rFonts w:ascii="Verdana" w:eastAsia="Verdana" w:hAnsi="Verdana" w:cs="Verdana"/>
          <w:color w:val="000000" w:themeColor="text1"/>
        </w:rPr>
        <w:t xml:space="preserve">flamenco, con especial protagonismo de la </w:t>
      </w:r>
      <w:proofErr w:type="spellStart"/>
      <w:r w:rsidR="00115B61" w:rsidRPr="00186FA9">
        <w:rPr>
          <w:rFonts w:ascii="Verdana" w:eastAsia="Verdana" w:hAnsi="Verdana" w:cs="Verdana"/>
          <w:color w:val="000000" w:themeColor="text1"/>
        </w:rPr>
        <w:t>granaína</w:t>
      </w:r>
      <w:proofErr w:type="spellEnd"/>
      <w:r w:rsidR="00115B61" w:rsidRPr="00186FA9">
        <w:rPr>
          <w:rFonts w:ascii="Verdana" w:eastAsia="Verdana" w:hAnsi="Verdana" w:cs="Verdana"/>
          <w:color w:val="000000" w:themeColor="text1"/>
        </w:rPr>
        <w:t xml:space="preserve"> y el zapateado. La música está asimismo firmada por Manuel Busto.</w:t>
      </w:r>
      <w:r w:rsidR="00BB414E" w:rsidRPr="00BB414E">
        <w:rPr>
          <w:rFonts w:ascii="Verdana" w:eastAsia="Verdana" w:hAnsi="Verdana" w:cs="Verdana"/>
          <w:color w:val="000000" w:themeColor="text1"/>
        </w:rPr>
        <w:t xml:space="preserve"> </w:t>
      </w:r>
    </w:p>
    <w:p w14:paraId="1D16E621" w14:textId="77777777" w:rsidR="003F18EE" w:rsidRDefault="001E2905" w:rsidP="00294A77">
      <w:pPr>
        <w:shd w:val="clear" w:color="auto" w:fill="FFFFFF"/>
        <w:spacing w:line="240" w:lineRule="auto"/>
        <w:jc w:val="both"/>
        <w:rPr>
          <w:rFonts w:ascii="Verdana" w:eastAsia="Verdana" w:hAnsi="Verdana" w:cs="Verdana"/>
          <w:color w:val="000000" w:themeColor="text1"/>
        </w:rPr>
      </w:pPr>
      <w:r w:rsidRPr="00186FA9">
        <w:rPr>
          <w:rFonts w:ascii="Verdana" w:eastAsia="Verdana" w:hAnsi="Verdana" w:cs="Verdana"/>
          <w:color w:val="000000" w:themeColor="text1"/>
        </w:rPr>
        <w:br/>
      </w:r>
      <w:r w:rsidR="00115B61" w:rsidRPr="00186FA9">
        <w:rPr>
          <w:rFonts w:ascii="Verdana" w:eastAsia="Verdana" w:hAnsi="Verdana" w:cs="Verdana"/>
          <w:color w:val="000000" w:themeColor="text1"/>
        </w:rPr>
        <w:t xml:space="preserve">La primera parte del programa culmina con </w:t>
      </w:r>
      <w:r w:rsidR="00115B61" w:rsidRPr="00186FA9">
        <w:rPr>
          <w:rFonts w:ascii="Verdana" w:eastAsia="Verdana" w:hAnsi="Verdana" w:cs="Verdana"/>
          <w:b/>
          <w:i/>
          <w:color w:val="000000" w:themeColor="text1"/>
        </w:rPr>
        <w:t>Eterna Iberia</w:t>
      </w:r>
      <w:r w:rsidR="00115B61" w:rsidRPr="00186FA9">
        <w:rPr>
          <w:rFonts w:ascii="Verdana" w:eastAsia="Verdana" w:hAnsi="Verdana" w:cs="Verdana"/>
          <w:color w:val="000000" w:themeColor="text1"/>
        </w:rPr>
        <w:t xml:space="preserve">, coreografía de Antonio </w:t>
      </w:r>
      <w:proofErr w:type="spellStart"/>
      <w:r w:rsidR="00115B61" w:rsidRPr="00186FA9">
        <w:rPr>
          <w:rFonts w:ascii="Verdana" w:eastAsia="Verdana" w:hAnsi="Verdana" w:cs="Verdana"/>
          <w:color w:val="000000" w:themeColor="text1"/>
        </w:rPr>
        <w:t>Najarro</w:t>
      </w:r>
      <w:proofErr w:type="spellEnd"/>
      <w:r w:rsidR="00115B61" w:rsidRPr="00186FA9">
        <w:rPr>
          <w:rFonts w:ascii="Verdana" w:eastAsia="Verdana" w:hAnsi="Verdana" w:cs="Verdana"/>
          <w:color w:val="000000" w:themeColor="text1"/>
        </w:rPr>
        <w:t xml:space="preserve">, donde se dan la mano el uso de la castañuela, la capa española y el sombrero cordobés, así como la técnica y la fuerza interpretativa tan característica </w:t>
      </w:r>
    </w:p>
    <w:p w14:paraId="6B9F81EE" w14:textId="77777777" w:rsidR="003F18EE" w:rsidRDefault="003F18EE" w:rsidP="00294A77">
      <w:pPr>
        <w:shd w:val="clear" w:color="auto" w:fill="FFFFFF"/>
        <w:spacing w:line="240" w:lineRule="auto"/>
        <w:jc w:val="both"/>
        <w:rPr>
          <w:rFonts w:ascii="Verdana" w:eastAsia="Verdana" w:hAnsi="Verdana" w:cs="Verdana"/>
          <w:color w:val="000000" w:themeColor="text1"/>
        </w:rPr>
      </w:pPr>
    </w:p>
    <w:p w14:paraId="61487322" w14:textId="77777777" w:rsidR="003F18EE" w:rsidRDefault="003F18EE" w:rsidP="00294A77">
      <w:pPr>
        <w:shd w:val="clear" w:color="auto" w:fill="FFFFFF"/>
        <w:spacing w:line="240" w:lineRule="auto"/>
        <w:jc w:val="both"/>
        <w:rPr>
          <w:rFonts w:ascii="Verdana" w:eastAsia="Verdana" w:hAnsi="Verdana" w:cs="Verdana"/>
          <w:color w:val="000000" w:themeColor="text1"/>
        </w:rPr>
      </w:pPr>
    </w:p>
    <w:p w14:paraId="3375B9F1" w14:textId="77777777" w:rsidR="003F18EE" w:rsidRDefault="003F18EE" w:rsidP="00294A77">
      <w:pPr>
        <w:shd w:val="clear" w:color="auto" w:fill="FFFFFF"/>
        <w:spacing w:line="240" w:lineRule="auto"/>
        <w:jc w:val="both"/>
        <w:rPr>
          <w:rFonts w:ascii="Verdana" w:eastAsia="Verdana" w:hAnsi="Verdana" w:cs="Verdana"/>
          <w:color w:val="000000" w:themeColor="text1"/>
        </w:rPr>
      </w:pPr>
    </w:p>
    <w:p w14:paraId="2038E25F" w14:textId="12874CF1" w:rsidR="00294A77" w:rsidRPr="00294A77" w:rsidRDefault="00115B61" w:rsidP="00294A77">
      <w:pPr>
        <w:shd w:val="clear" w:color="auto" w:fill="FFFFFF"/>
        <w:spacing w:line="240" w:lineRule="auto"/>
        <w:jc w:val="both"/>
        <w:rPr>
          <w:rFonts w:ascii="Verdana" w:eastAsia="Verdana" w:hAnsi="Verdana" w:cs="Verdana"/>
          <w:color w:val="000000" w:themeColor="text1"/>
        </w:rPr>
      </w:pPr>
      <w:proofErr w:type="gramStart"/>
      <w:r w:rsidRPr="00186FA9">
        <w:rPr>
          <w:rFonts w:ascii="Verdana" w:eastAsia="Verdana" w:hAnsi="Verdana" w:cs="Verdana"/>
          <w:color w:val="000000" w:themeColor="text1"/>
        </w:rPr>
        <w:t>de</w:t>
      </w:r>
      <w:proofErr w:type="gramEnd"/>
      <w:r w:rsidRPr="00186FA9">
        <w:rPr>
          <w:rFonts w:ascii="Verdana" w:eastAsia="Verdana" w:hAnsi="Verdana" w:cs="Verdana"/>
          <w:color w:val="000000" w:themeColor="text1"/>
        </w:rPr>
        <w:t xml:space="preserve"> la danza estilizada española, para la que la compañía se vestirá con los tonos de la tierra y el mar diseñados por </w:t>
      </w:r>
      <w:proofErr w:type="spellStart"/>
      <w:r w:rsidRPr="00186FA9">
        <w:rPr>
          <w:rFonts w:ascii="Verdana" w:eastAsia="Verdana" w:hAnsi="Verdana" w:cs="Verdana"/>
          <w:color w:val="000000" w:themeColor="text1"/>
        </w:rPr>
        <w:t>Yaiza</w:t>
      </w:r>
      <w:proofErr w:type="spellEnd"/>
      <w:r w:rsidRPr="00186FA9">
        <w:rPr>
          <w:rFonts w:ascii="Verdana" w:eastAsia="Verdana" w:hAnsi="Verdana" w:cs="Verdana"/>
          <w:color w:val="000000" w:themeColor="text1"/>
        </w:rPr>
        <w:t xml:space="preserve"> Pinillos.</w:t>
      </w:r>
      <w:r w:rsidR="00294A77" w:rsidRPr="00294A77">
        <w:rPr>
          <w:rFonts w:ascii="Verdana" w:eastAsia="Verdana" w:hAnsi="Verdana" w:cs="Verdana"/>
          <w:color w:val="000000" w:themeColor="text1"/>
        </w:rPr>
        <w:t xml:space="preserve"> </w:t>
      </w:r>
    </w:p>
    <w:p w14:paraId="1B8AFC8E" w14:textId="5FB38127" w:rsidR="001A25DC" w:rsidRPr="00186FA9" w:rsidRDefault="001A25DC" w:rsidP="00186FA9">
      <w:pPr>
        <w:shd w:val="clear" w:color="auto" w:fill="FFFFFF"/>
        <w:spacing w:line="240" w:lineRule="auto"/>
        <w:jc w:val="both"/>
        <w:rPr>
          <w:rFonts w:ascii="Verdana" w:eastAsia="Verdana" w:hAnsi="Verdana" w:cs="Verdana"/>
          <w:color w:val="000000" w:themeColor="text1"/>
        </w:rPr>
      </w:pPr>
    </w:p>
    <w:p w14:paraId="00000007" w14:textId="3E079646" w:rsidR="00995CBF" w:rsidRPr="00186FA9" w:rsidRDefault="00115B61" w:rsidP="00186FA9">
      <w:pPr>
        <w:shd w:val="clear" w:color="auto" w:fill="FFFFFF"/>
        <w:spacing w:line="240" w:lineRule="auto"/>
        <w:jc w:val="both"/>
        <w:rPr>
          <w:rFonts w:ascii="Verdana" w:eastAsia="Verdana" w:hAnsi="Verdana" w:cs="Verdana"/>
          <w:color w:val="000000" w:themeColor="text1"/>
        </w:rPr>
      </w:pPr>
      <w:r w:rsidRPr="00186FA9">
        <w:rPr>
          <w:rFonts w:ascii="Verdana" w:eastAsia="Verdana" w:hAnsi="Verdana" w:cs="Verdana"/>
          <w:color w:val="000000" w:themeColor="text1"/>
        </w:rPr>
        <w:t xml:space="preserve">La segunda parte del programa está dedicada a </w:t>
      </w:r>
      <w:r w:rsidRPr="00186FA9">
        <w:rPr>
          <w:rFonts w:ascii="Verdana" w:eastAsia="Verdana" w:hAnsi="Verdana" w:cs="Verdana"/>
          <w:b/>
          <w:i/>
          <w:color w:val="000000" w:themeColor="text1"/>
        </w:rPr>
        <w:t>De lo flamenco. Homenaje a Mario Maya</w:t>
      </w:r>
      <w:r w:rsidRPr="00186FA9">
        <w:rPr>
          <w:rFonts w:ascii="Verdana" w:eastAsia="Verdana" w:hAnsi="Verdana" w:cs="Verdana"/>
          <w:color w:val="000000" w:themeColor="text1"/>
        </w:rPr>
        <w:t>, con la que el Ballet Nacional de España ha querido recordar al bailarín y coreógrafo Mario Maya (1937-2008), leyenda del flamenco, que hasta ahora no figuraba en su repertorio.</w:t>
      </w:r>
    </w:p>
    <w:p w14:paraId="64937795" w14:textId="77777777" w:rsidR="001A25DC" w:rsidRPr="00186FA9" w:rsidRDefault="001A25DC" w:rsidP="00186FA9">
      <w:pPr>
        <w:shd w:val="clear" w:color="auto" w:fill="FFFFFF"/>
        <w:spacing w:line="240" w:lineRule="auto"/>
        <w:jc w:val="both"/>
        <w:rPr>
          <w:rFonts w:ascii="Verdana" w:eastAsia="Verdana" w:hAnsi="Verdana" w:cs="Verdana"/>
          <w:color w:val="000000" w:themeColor="text1"/>
        </w:rPr>
      </w:pPr>
    </w:p>
    <w:p w14:paraId="3DE04589" w14:textId="77777777" w:rsidR="008674F9" w:rsidRPr="00186FA9" w:rsidRDefault="008674F9" w:rsidP="00186FA9">
      <w:pPr>
        <w:shd w:val="clear" w:color="auto" w:fill="FFFFFF"/>
        <w:spacing w:line="240" w:lineRule="auto"/>
        <w:jc w:val="both"/>
        <w:rPr>
          <w:rFonts w:ascii="Verdana" w:eastAsia="Verdana" w:hAnsi="Verdana" w:cs="Verdana"/>
          <w:color w:val="000000" w:themeColor="text1"/>
        </w:rPr>
      </w:pPr>
      <w:r w:rsidRPr="00186FA9">
        <w:rPr>
          <w:rFonts w:ascii="Verdana" w:eastAsia="Verdana" w:hAnsi="Verdana" w:cs="Verdana"/>
          <w:color w:val="000000" w:themeColor="text1"/>
        </w:rPr>
        <w:t xml:space="preserve">Compuesta por siete movimientos, la pieza se define como una suite flamenca que refleja el innovador estilo propio de Mario Maya, fundador en 1994 de la Compañía Andaluza de Danza, hoy Ballet Flamenco de Andalucía. </w:t>
      </w:r>
    </w:p>
    <w:p w14:paraId="085F776F" w14:textId="77777777" w:rsidR="001A25DC" w:rsidRPr="00186FA9" w:rsidRDefault="001A25DC" w:rsidP="00186FA9">
      <w:pPr>
        <w:shd w:val="clear" w:color="auto" w:fill="FFFFFF"/>
        <w:spacing w:line="240" w:lineRule="auto"/>
        <w:jc w:val="both"/>
        <w:rPr>
          <w:rFonts w:ascii="Verdana" w:eastAsia="Verdana" w:hAnsi="Verdana" w:cs="Verdana"/>
          <w:color w:val="000000" w:themeColor="text1"/>
        </w:rPr>
      </w:pPr>
    </w:p>
    <w:p w14:paraId="2C52FD10" w14:textId="516B3C73" w:rsidR="008F1177" w:rsidRPr="00186FA9" w:rsidRDefault="008F1177" w:rsidP="00186FA9">
      <w:pPr>
        <w:shd w:val="clear" w:color="auto" w:fill="FFFFFF"/>
        <w:spacing w:after="160"/>
        <w:jc w:val="both"/>
        <w:rPr>
          <w:rFonts w:ascii="Verdana" w:eastAsia="Verdana" w:hAnsi="Verdana" w:cs="Verdana"/>
          <w:color w:val="000000" w:themeColor="text1"/>
        </w:rPr>
      </w:pPr>
      <w:r w:rsidRPr="00186FA9">
        <w:rPr>
          <w:rFonts w:ascii="Verdana" w:eastAsia="Verdana" w:hAnsi="Verdana" w:cs="Verdana"/>
          <w:color w:val="000000" w:themeColor="text1"/>
        </w:rPr>
        <w:t xml:space="preserve">Como cierre a este programa, en esta ocasión y para unirse a la </w:t>
      </w:r>
      <w:r w:rsidRPr="00186FA9">
        <w:rPr>
          <w:rFonts w:ascii="Verdana" w:eastAsia="Verdana" w:hAnsi="Verdana" w:cs="Verdana"/>
          <w:color w:val="000000" w:themeColor="text1"/>
          <w:lang w:val="es-ES_tradnl"/>
        </w:rPr>
        <w:t xml:space="preserve">celebración de la figura de </w:t>
      </w:r>
      <w:r w:rsidRPr="00186FA9">
        <w:rPr>
          <w:rFonts w:ascii="Verdana" w:eastAsia="Verdana" w:hAnsi="Verdana" w:cs="Verdana"/>
          <w:b/>
          <w:color w:val="000000" w:themeColor="text1"/>
          <w:lang w:val="es-ES_tradnl"/>
        </w:rPr>
        <w:t>Paco de Lucía</w:t>
      </w:r>
      <w:r w:rsidR="00B912A5" w:rsidRPr="00186FA9">
        <w:rPr>
          <w:rFonts w:ascii="Verdana" w:eastAsia="Verdana" w:hAnsi="Verdana" w:cs="Verdana"/>
          <w:color w:val="000000" w:themeColor="text1"/>
          <w:lang w:val="es-ES_tradnl"/>
        </w:rPr>
        <w:t xml:space="preserve"> </w:t>
      </w:r>
      <w:r w:rsidR="00BA7D64" w:rsidRPr="00186FA9">
        <w:rPr>
          <w:rFonts w:ascii="Verdana" w:eastAsia="Verdana" w:hAnsi="Verdana" w:cs="Verdana"/>
          <w:color w:val="000000" w:themeColor="text1"/>
          <w:lang w:val="es-ES_tradnl"/>
        </w:rPr>
        <w:t>en la edición de este</w:t>
      </w:r>
      <w:r w:rsidRPr="00186FA9">
        <w:rPr>
          <w:rFonts w:ascii="Verdana" w:eastAsia="Verdana" w:hAnsi="Verdana" w:cs="Verdana"/>
          <w:color w:val="000000" w:themeColor="text1"/>
          <w:lang w:val="es-ES_tradnl"/>
        </w:rPr>
        <w:t xml:space="preserve"> Festival,</w:t>
      </w:r>
      <w:r w:rsidRPr="00186FA9">
        <w:rPr>
          <w:rFonts w:ascii="Verdana" w:eastAsia="Verdana" w:hAnsi="Verdana" w:cs="Verdana"/>
          <w:b/>
          <w:color w:val="000000" w:themeColor="text1"/>
          <w:lang w:val="es-ES_tradnl"/>
        </w:rPr>
        <w:t xml:space="preserve"> </w:t>
      </w:r>
      <w:r w:rsidRPr="00186FA9">
        <w:rPr>
          <w:rFonts w:ascii="Verdana" w:eastAsia="Verdana" w:hAnsi="Verdana" w:cs="Verdana"/>
          <w:color w:val="000000" w:themeColor="text1"/>
        </w:rPr>
        <w:t xml:space="preserve">se interpretará </w:t>
      </w:r>
      <w:proofErr w:type="spellStart"/>
      <w:r w:rsidRPr="00186FA9">
        <w:rPr>
          <w:rFonts w:ascii="Verdana" w:eastAsia="Verdana" w:hAnsi="Verdana" w:cs="Verdana"/>
          <w:b/>
          <w:i/>
          <w:color w:val="000000" w:themeColor="text1"/>
        </w:rPr>
        <w:t>Almoraima</w:t>
      </w:r>
      <w:proofErr w:type="spellEnd"/>
      <w:r w:rsidRPr="00186FA9">
        <w:rPr>
          <w:rFonts w:ascii="Verdana" w:eastAsia="Verdana" w:hAnsi="Verdana" w:cs="Verdana"/>
          <w:b/>
          <w:i/>
          <w:color w:val="000000" w:themeColor="text1"/>
        </w:rPr>
        <w:t xml:space="preserve">, </w:t>
      </w:r>
      <w:r w:rsidR="00BA7D64" w:rsidRPr="00186FA9">
        <w:rPr>
          <w:rFonts w:ascii="Verdana" w:eastAsia="Verdana" w:hAnsi="Verdana" w:cs="Verdana"/>
          <w:color w:val="000000" w:themeColor="text1"/>
        </w:rPr>
        <w:t>coreografía de Mario Maya y Rubén Olmo</w:t>
      </w:r>
      <w:r w:rsidR="008674F9" w:rsidRPr="00186FA9">
        <w:rPr>
          <w:rFonts w:ascii="Verdana" w:eastAsia="Verdana" w:hAnsi="Verdana" w:cs="Verdana"/>
          <w:color w:val="000000" w:themeColor="text1"/>
        </w:rPr>
        <w:t xml:space="preserve"> y</w:t>
      </w:r>
      <w:r w:rsidR="00B912A5" w:rsidRPr="00186FA9">
        <w:rPr>
          <w:rFonts w:ascii="Verdana" w:eastAsia="Verdana" w:hAnsi="Verdana" w:cs="Verdana"/>
          <w:color w:val="000000" w:themeColor="text1"/>
        </w:rPr>
        <w:t xml:space="preserve"> música de Paco de Lucía.</w:t>
      </w:r>
    </w:p>
    <w:p w14:paraId="00000009" w14:textId="78868068" w:rsidR="00995CBF" w:rsidRPr="00186FA9" w:rsidRDefault="00115B61" w:rsidP="00186FA9">
      <w:pPr>
        <w:shd w:val="clear" w:color="auto" w:fill="FFFFFF"/>
        <w:spacing w:after="160"/>
        <w:jc w:val="both"/>
        <w:rPr>
          <w:rFonts w:ascii="Verdana" w:eastAsia="Verdana" w:hAnsi="Verdana" w:cs="Verdana"/>
          <w:color w:val="000000" w:themeColor="text1"/>
        </w:rPr>
      </w:pPr>
      <w:r w:rsidRPr="00186FA9">
        <w:rPr>
          <w:rFonts w:ascii="Verdana" w:eastAsia="Verdana" w:hAnsi="Verdana" w:cs="Verdana"/>
          <w:color w:val="000000" w:themeColor="text1"/>
        </w:rPr>
        <w:t xml:space="preserve">Invocación se estrenó en 2020 el Teatro </w:t>
      </w:r>
      <w:proofErr w:type="spellStart"/>
      <w:r w:rsidRPr="00186FA9">
        <w:rPr>
          <w:rFonts w:ascii="Verdana" w:eastAsia="Verdana" w:hAnsi="Verdana" w:cs="Verdana"/>
          <w:color w:val="000000" w:themeColor="text1"/>
        </w:rPr>
        <w:t>Villamarta</w:t>
      </w:r>
      <w:proofErr w:type="spellEnd"/>
      <w:r w:rsidRPr="00186FA9">
        <w:rPr>
          <w:rFonts w:ascii="Verdana" w:eastAsia="Verdana" w:hAnsi="Verdana" w:cs="Verdana"/>
          <w:color w:val="000000" w:themeColor="text1"/>
        </w:rPr>
        <w:t xml:space="preserve"> de Jerez de la Frontera (Cádiz) y desde entonces el Ballet Nacional de España lo ha representado en España en ciudades como Madrid, Valencia, Santander o Granada entre otras, así como internacionalmente en San Petersburgo, Dubái, Aten</w:t>
      </w:r>
      <w:r w:rsidR="00FF143A" w:rsidRPr="00186FA9">
        <w:rPr>
          <w:rFonts w:ascii="Verdana" w:eastAsia="Verdana" w:hAnsi="Verdana" w:cs="Verdana"/>
          <w:color w:val="000000" w:themeColor="text1"/>
        </w:rPr>
        <w:t>as, Ciudad de México o Tel Aviv</w:t>
      </w:r>
      <w:r w:rsidRPr="00186FA9">
        <w:rPr>
          <w:rFonts w:ascii="Verdana" w:eastAsia="Verdana" w:hAnsi="Verdana" w:cs="Verdana"/>
          <w:color w:val="000000" w:themeColor="text1"/>
        </w:rPr>
        <w:t>, entre otras.</w:t>
      </w:r>
      <w:bookmarkStart w:id="0" w:name="_GoBack"/>
      <w:bookmarkEnd w:id="0"/>
    </w:p>
    <w:p w14:paraId="5A24FC83" w14:textId="77777777" w:rsidR="001A25DC" w:rsidRPr="00186FA9" w:rsidRDefault="001A25DC" w:rsidP="00186FA9">
      <w:pPr>
        <w:shd w:val="clear" w:color="auto" w:fill="FFFFFF"/>
        <w:spacing w:after="160"/>
        <w:jc w:val="both"/>
        <w:rPr>
          <w:rFonts w:ascii="Verdana" w:eastAsia="Verdana" w:hAnsi="Verdana" w:cs="Verdana"/>
          <w:color w:val="000000" w:themeColor="text1"/>
        </w:rPr>
      </w:pPr>
    </w:p>
    <w:p w14:paraId="57F81D4F" w14:textId="0528EE9E" w:rsidR="001A25DC" w:rsidRPr="00BB414E" w:rsidRDefault="001A25DC" w:rsidP="00186FA9">
      <w:pPr>
        <w:shd w:val="clear" w:color="auto" w:fill="FFFFFF"/>
        <w:spacing w:after="160"/>
        <w:jc w:val="both"/>
        <w:rPr>
          <w:rFonts w:ascii="Verdana" w:eastAsia="Verdana" w:hAnsi="Verdana" w:cs="Verdana"/>
          <w:b/>
          <w:i/>
          <w:color w:val="000000" w:themeColor="text1"/>
        </w:rPr>
      </w:pPr>
      <w:r w:rsidRPr="00186FA9">
        <w:rPr>
          <w:rFonts w:ascii="Verdana" w:eastAsia="Verdana" w:hAnsi="Verdana" w:cs="Verdana"/>
          <w:b/>
          <w:i/>
          <w:color w:val="000000" w:themeColor="text1"/>
          <w:lang w:val="es-ES_tradnl"/>
        </w:rPr>
        <w:t xml:space="preserve">Arte y danza española en la </w:t>
      </w:r>
      <w:proofErr w:type="spellStart"/>
      <w:r w:rsidRPr="00186FA9">
        <w:rPr>
          <w:rFonts w:ascii="Verdana" w:eastAsia="Verdana" w:hAnsi="Verdana" w:cs="Verdana"/>
          <w:b/>
          <w:i/>
          <w:color w:val="000000" w:themeColor="text1"/>
          <w:lang w:val="es-ES_tradnl"/>
        </w:rPr>
        <w:t>Hispanic</w:t>
      </w:r>
      <w:proofErr w:type="spellEnd"/>
      <w:r w:rsidRPr="00186FA9">
        <w:rPr>
          <w:rFonts w:ascii="Verdana" w:eastAsia="Verdana" w:hAnsi="Verdana" w:cs="Verdana"/>
          <w:b/>
          <w:i/>
          <w:color w:val="000000" w:themeColor="text1"/>
          <w:lang w:val="es-ES_tradnl"/>
        </w:rPr>
        <w:t xml:space="preserve"> </w:t>
      </w:r>
      <w:proofErr w:type="spellStart"/>
      <w:r w:rsidRPr="00186FA9">
        <w:rPr>
          <w:rFonts w:ascii="Verdana" w:eastAsia="Verdana" w:hAnsi="Verdana" w:cs="Verdana"/>
          <w:b/>
          <w:i/>
          <w:color w:val="000000" w:themeColor="text1"/>
          <w:lang w:val="es-ES_tradnl"/>
        </w:rPr>
        <w:t>Society</w:t>
      </w:r>
      <w:proofErr w:type="spellEnd"/>
      <w:r w:rsidRPr="00186FA9">
        <w:rPr>
          <w:rFonts w:ascii="Verdana" w:eastAsia="Verdana" w:hAnsi="Verdana" w:cs="Verdana"/>
          <w:b/>
          <w:i/>
          <w:color w:val="000000" w:themeColor="text1"/>
          <w:lang w:val="es-ES_tradnl"/>
        </w:rPr>
        <w:t xml:space="preserve"> of </w:t>
      </w:r>
      <w:proofErr w:type="spellStart"/>
      <w:r w:rsidRPr="00186FA9">
        <w:rPr>
          <w:rFonts w:ascii="Verdana" w:eastAsia="Verdana" w:hAnsi="Verdana" w:cs="Verdana"/>
          <w:b/>
          <w:i/>
          <w:color w:val="000000" w:themeColor="text1"/>
          <w:lang w:val="es-ES_tradnl"/>
        </w:rPr>
        <w:t>America</w:t>
      </w:r>
      <w:proofErr w:type="spellEnd"/>
      <w:r w:rsidRPr="00186FA9">
        <w:rPr>
          <w:rFonts w:ascii="Verdana" w:eastAsia="Verdana" w:hAnsi="Verdana" w:cs="Verdana"/>
          <w:b/>
          <w:i/>
          <w:color w:val="000000" w:themeColor="text1"/>
          <w:lang w:val="es-ES_tradnl"/>
        </w:rPr>
        <w:t xml:space="preserve"> </w:t>
      </w:r>
    </w:p>
    <w:p w14:paraId="71678BC5" w14:textId="13B7212B" w:rsidR="00587F94" w:rsidRPr="00186FA9" w:rsidRDefault="001A25DC" w:rsidP="00186FA9">
      <w:pPr>
        <w:shd w:val="clear" w:color="auto" w:fill="FFFFFF"/>
        <w:spacing w:after="160"/>
        <w:jc w:val="both"/>
        <w:rPr>
          <w:rFonts w:ascii="Verdana" w:eastAsia="Verdana" w:hAnsi="Verdana" w:cs="Verdana"/>
          <w:color w:val="000000" w:themeColor="text1"/>
          <w:lang w:val="es-ES_tradnl"/>
        </w:rPr>
      </w:pPr>
      <w:r w:rsidRPr="00186FA9">
        <w:rPr>
          <w:rFonts w:ascii="Verdana" w:eastAsia="Verdana" w:hAnsi="Verdana" w:cs="Verdana"/>
          <w:color w:val="000000" w:themeColor="text1"/>
          <w:lang w:val="es-ES_tradnl"/>
        </w:rPr>
        <w:t>Ar</w:t>
      </w:r>
      <w:r w:rsidR="006A3442" w:rsidRPr="00186FA9">
        <w:rPr>
          <w:rFonts w:ascii="Verdana" w:eastAsia="Verdana" w:hAnsi="Verdana" w:cs="Verdana"/>
          <w:color w:val="000000" w:themeColor="text1"/>
          <w:lang w:val="es-ES_tradnl"/>
        </w:rPr>
        <w:t>te y danza española</w:t>
      </w:r>
      <w:r w:rsidRPr="00186FA9">
        <w:rPr>
          <w:rFonts w:ascii="Verdana" w:eastAsia="Verdana" w:hAnsi="Verdana" w:cs="Verdana"/>
          <w:color w:val="000000" w:themeColor="text1"/>
          <w:lang w:val="es-ES_tradnl"/>
        </w:rPr>
        <w:t xml:space="preserve"> se darán la mano en esta edición de Flamenco Festival </w:t>
      </w:r>
      <w:r w:rsidR="006A3442" w:rsidRPr="00186FA9">
        <w:rPr>
          <w:rFonts w:ascii="Verdana" w:eastAsia="Verdana" w:hAnsi="Verdana" w:cs="Verdana"/>
          <w:color w:val="000000" w:themeColor="text1"/>
          <w:lang w:val="es-ES_tradnl"/>
        </w:rPr>
        <w:t xml:space="preserve">en </w:t>
      </w:r>
      <w:r w:rsidR="003F18EE">
        <w:rPr>
          <w:rFonts w:ascii="Verdana" w:eastAsia="Verdana" w:hAnsi="Verdana" w:cs="Verdana"/>
          <w:color w:val="000000" w:themeColor="text1"/>
          <w:lang w:val="es-ES_tradnl"/>
        </w:rPr>
        <w:t xml:space="preserve">Nueva York mediante una </w:t>
      </w:r>
      <w:r w:rsidRPr="00186FA9">
        <w:rPr>
          <w:rFonts w:ascii="Verdana" w:eastAsia="Verdana" w:hAnsi="Verdana" w:cs="Verdana"/>
          <w:color w:val="000000" w:themeColor="text1"/>
          <w:lang w:val="es-ES_tradnl"/>
        </w:rPr>
        <w:t xml:space="preserve">colaboración </w:t>
      </w:r>
      <w:r w:rsidR="00587F94" w:rsidRPr="00186FA9">
        <w:rPr>
          <w:rFonts w:ascii="Verdana" w:eastAsia="Verdana" w:hAnsi="Verdana" w:cs="Verdana"/>
          <w:color w:val="000000" w:themeColor="text1"/>
          <w:lang w:val="es-ES_tradnl"/>
        </w:rPr>
        <w:t xml:space="preserve">con </w:t>
      </w:r>
      <w:r w:rsidRPr="00186FA9">
        <w:rPr>
          <w:rFonts w:ascii="Verdana" w:eastAsia="Verdana" w:hAnsi="Verdana" w:cs="Verdana"/>
          <w:color w:val="000000" w:themeColor="text1"/>
          <w:lang w:val="es-ES_tradnl"/>
        </w:rPr>
        <w:t xml:space="preserve">la </w:t>
      </w:r>
      <w:proofErr w:type="spellStart"/>
      <w:r w:rsidRPr="00186FA9">
        <w:rPr>
          <w:rFonts w:ascii="Verdana" w:eastAsia="Verdana" w:hAnsi="Verdana" w:cs="Verdana"/>
          <w:b/>
          <w:color w:val="000000" w:themeColor="text1"/>
          <w:lang w:val="es-ES_tradnl"/>
        </w:rPr>
        <w:t>Hispanic</w:t>
      </w:r>
      <w:proofErr w:type="spellEnd"/>
      <w:r w:rsidRPr="00186FA9">
        <w:rPr>
          <w:rFonts w:ascii="Verdana" w:eastAsia="Verdana" w:hAnsi="Verdana" w:cs="Verdana"/>
          <w:b/>
          <w:color w:val="000000" w:themeColor="text1"/>
          <w:lang w:val="es-ES_tradnl"/>
        </w:rPr>
        <w:t xml:space="preserve"> </w:t>
      </w:r>
      <w:proofErr w:type="spellStart"/>
      <w:r w:rsidR="00294A77">
        <w:rPr>
          <w:rFonts w:ascii="Verdana" w:eastAsia="Verdana" w:hAnsi="Verdana" w:cs="Verdana"/>
          <w:b/>
          <w:color w:val="000000" w:themeColor="text1"/>
          <w:lang w:val="es-ES_tradnl"/>
        </w:rPr>
        <w:t>Society</w:t>
      </w:r>
      <w:proofErr w:type="spellEnd"/>
      <w:r w:rsidR="00294A77">
        <w:rPr>
          <w:rFonts w:ascii="Verdana" w:eastAsia="Verdana" w:hAnsi="Verdana" w:cs="Verdana"/>
          <w:b/>
          <w:color w:val="000000" w:themeColor="text1"/>
          <w:lang w:val="es-ES_tradnl"/>
        </w:rPr>
        <w:t xml:space="preserve"> of </w:t>
      </w:r>
      <w:proofErr w:type="spellStart"/>
      <w:r w:rsidR="00294A77">
        <w:rPr>
          <w:rFonts w:ascii="Verdana" w:eastAsia="Verdana" w:hAnsi="Verdana" w:cs="Verdana"/>
          <w:b/>
          <w:color w:val="000000" w:themeColor="text1"/>
          <w:lang w:val="es-ES_tradnl"/>
        </w:rPr>
        <w:t>America</w:t>
      </w:r>
      <w:proofErr w:type="spellEnd"/>
      <w:r w:rsidR="00294A77">
        <w:rPr>
          <w:rFonts w:ascii="Verdana" w:eastAsia="Verdana" w:hAnsi="Verdana" w:cs="Verdana"/>
          <w:b/>
          <w:color w:val="000000" w:themeColor="text1"/>
          <w:lang w:val="es-ES_tradnl"/>
        </w:rPr>
        <w:t>.</w:t>
      </w:r>
      <w:r w:rsidR="00587F94" w:rsidRPr="00186FA9">
        <w:rPr>
          <w:rFonts w:ascii="Verdana" w:eastAsia="Verdana" w:hAnsi="Verdana" w:cs="Verdana"/>
          <w:color w:val="000000" w:themeColor="text1"/>
          <w:lang w:val="es-ES_tradnl"/>
        </w:rPr>
        <w:t xml:space="preserve"> Será</w:t>
      </w:r>
      <w:r w:rsidRPr="00186FA9">
        <w:rPr>
          <w:rFonts w:ascii="Verdana" w:eastAsia="Verdana" w:hAnsi="Verdana" w:cs="Verdana"/>
          <w:color w:val="000000" w:themeColor="text1"/>
          <w:lang w:val="es-ES_tradnl"/>
        </w:rPr>
        <w:t xml:space="preserve"> en la galería que alberga </w:t>
      </w:r>
      <w:r w:rsidR="00587F94" w:rsidRPr="00186FA9">
        <w:rPr>
          <w:rFonts w:ascii="Verdana" w:eastAsia="Verdana" w:hAnsi="Verdana" w:cs="Verdana"/>
          <w:color w:val="000000" w:themeColor="text1"/>
          <w:lang w:val="es-ES_tradnl"/>
        </w:rPr>
        <w:t>una serie de 14 lienzos</w:t>
      </w:r>
      <w:r w:rsidR="00785F31">
        <w:rPr>
          <w:rFonts w:ascii="Verdana" w:eastAsia="Verdana" w:hAnsi="Verdana" w:cs="Verdana"/>
          <w:color w:val="000000" w:themeColor="text1"/>
          <w:lang w:val="es-ES_tradnl"/>
        </w:rPr>
        <w:t>,</w:t>
      </w:r>
      <w:r w:rsidR="00587F94" w:rsidRPr="00186FA9">
        <w:rPr>
          <w:rFonts w:ascii="Verdana" w:eastAsia="Verdana" w:hAnsi="Verdana" w:cs="Verdana"/>
          <w:color w:val="000000" w:themeColor="text1"/>
          <w:lang w:val="es-ES_tradnl"/>
        </w:rPr>
        <w:t xml:space="preserve"> que componen una de las colecciones más magníficas del pintor valenciano Joaquín Sorolla y Bastida: ‘Visión de España’, también conocida como ‘Las Regiones de España.</w:t>
      </w:r>
    </w:p>
    <w:p w14:paraId="7EF3EB40" w14:textId="5778C2E4" w:rsidR="00075BE9" w:rsidRDefault="00186FA9" w:rsidP="00075BE9">
      <w:pPr>
        <w:shd w:val="clear" w:color="auto" w:fill="FFFFFF"/>
        <w:spacing w:after="160"/>
        <w:jc w:val="both"/>
        <w:rPr>
          <w:rFonts w:ascii="Verdana" w:eastAsia="Verdana" w:hAnsi="Verdana" w:cs="Verdana"/>
          <w:lang w:val="es-ES_tradnl"/>
        </w:rPr>
      </w:pPr>
      <w:r w:rsidRPr="00294A77">
        <w:rPr>
          <w:rFonts w:ascii="Verdana" w:eastAsia="Verdana" w:hAnsi="Verdana" w:cs="Verdana"/>
          <w:lang w:val="es-ES_tradnl"/>
        </w:rPr>
        <w:t>En e</w:t>
      </w:r>
      <w:r w:rsidR="00587F94" w:rsidRPr="00294A77">
        <w:rPr>
          <w:rFonts w:ascii="Verdana" w:eastAsia="Verdana" w:hAnsi="Verdana" w:cs="Verdana"/>
          <w:lang w:val="es-ES_tradnl"/>
        </w:rPr>
        <w:t>ste evento</w:t>
      </w:r>
      <w:r w:rsidRPr="00294A77">
        <w:rPr>
          <w:rFonts w:ascii="Verdana" w:eastAsia="Verdana" w:hAnsi="Verdana" w:cs="Verdana"/>
          <w:lang w:val="es-ES_tradnl"/>
        </w:rPr>
        <w:t>,</w:t>
      </w:r>
      <w:r w:rsidR="00587F94" w:rsidRPr="00294A77">
        <w:rPr>
          <w:rFonts w:ascii="Verdana" w:eastAsia="Verdana" w:hAnsi="Verdana" w:cs="Verdana"/>
          <w:lang w:val="es-ES_tradnl"/>
        </w:rPr>
        <w:t xml:space="preserve"> que se</w:t>
      </w:r>
      <w:r w:rsidR="003F18EE">
        <w:rPr>
          <w:rFonts w:ascii="Verdana" w:eastAsia="Verdana" w:hAnsi="Verdana" w:cs="Verdana"/>
          <w:lang w:val="es-ES_tradnl"/>
        </w:rPr>
        <w:t xml:space="preserve"> celebrará el 6 de marzo,</w:t>
      </w:r>
      <w:r w:rsidR="00294A77" w:rsidRPr="00294A77">
        <w:rPr>
          <w:rFonts w:ascii="Verdana" w:eastAsia="Verdana" w:hAnsi="Verdana" w:cs="Verdana"/>
          <w:lang w:val="es-ES_tradnl"/>
        </w:rPr>
        <w:t xml:space="preserve"> el director del Ballet Nacional de España </w:t>
      </w:r>
      <w:r w:rsidR="00294A77" w:rsidRPr="00294A77">
        <w:rPr>
          <w:rFonts w:ascii="Verdana" w:eastAsia="Verdana" w:hAnsi="Verdana" w:cs="Verdana"/>
          <w:b/>
          <w:lang w:val="es-ES_tradnl"/>
        </w:rPr>
        <w:t>Rubén Olmo</w:t>
      </w:r>
      <w:r w:rsidR="00294A77" w:rsidRPr="00294A77">
        <w:rPr>
          <w:rFonts w:ascii="Verdana" w:eastAsia="Verdana" w:hAnsi="Verdana" w:cs="Verdana"/>
          <w:lang w:val="es-ES_tradnl"/>
        </w:rPr>
        <w:t xml:space="preserve"> </w:t>
      </w:r>
      <w:r w:rsidR="003F18EE">
        <w:rPr>
          <w:rFonts w:ascii="Verdana" w:eastAsia="Verdana" w:hAnsi="Verdana" w:cs="Verdana"/>
          <w:lang w:val="es-ES_tradnl"/>
        </w:rPr>
        <w:t>bailará junto a</w:t>
      </w:r>
      <w:r w:rsidR="001A25DC" w:rsidRPr="00294A77">
        <w:rPr>
          <w:rFonts w:ascii="Verdana" w:eastAsia="Verdana" w:hAnsi="Verdana" w:cs="Verdana"/>
          <w:lang w:val="es-ES_tradnl"/>
        </w:rPr>
        <w:t xml:space="preserve">l guitarrista </w:t>
      </w:r>
      <w:r w:rsidR="001A25DC" w:rsidRPr="00294A77">
        <w:rPr>
          <w:rFonts w:ascii="Verdana" w:eastAsia="Verdana" w:hAnsi="Verdana" w:cs="Verdana"/>
          <w:b/>
          <w:lang w:val="es-ES_tradnl"/>
        </w:rPr>
        <w:t xml:space="preserve">Rafael </w:t>
      </w:r>
      <w:proofErr w:type="spellStart"/>
      <w:r w:rsidR="001A25DC" w:rsidRPr="00294A77">
        <w:rPr>
          <w:rFonts w:ascii="Verdana" w:eastAsia="Verdana" w:hAnsi="Verdana" w:cs="Verdana"/>
          <w:b/>
          <w:lang w:val="es-ES_tradnl"/>
        </w:rPr>
        <w:t>Riqueni</w:t>
      </w:r>
      <w:proofErr w:type="spellEnd"/>
      <w:r w:rsidR="001A25DC" w:rsidRPr="00294A77">
        <w:rPr>
          <w:rFonts w:ascii="Verdana" w:eastAsia="Verdana" w:hAnsi="Verdana" w:cs="Verdana"/>
          <w:lang w:val="es-ES_tradnl"/>
        </w:rPr>
        <w:t xml:space="preserve">, que interpretará con su guitarra la composición </w:t>
      </w:r>
      <w:r w:rsidR="00785F31" w:rsidRPr="00744088">
        <w:rPr>
          <w:rFonts w:ascii="Verdana" w:eastAsia="Verdana" w:hAnsi="Verdana" w:cs="Verdana"/>
          <w:b/>
          <w:i/>
          <w:lang w:val="es-ES_tradnl"/>
        </w:rPr>
        <w:t>Amarguras</w:t>
      </w:r>
      <w:r w:rsidR="001A25DC" w:rsidRPr="00744088">
        <w:rPr>
          <w:rFonts w:ascii="Verdana" w:eastAsia="Verdana" w:hAnsi="Verdana" w:cs="Verdana"/>
          <w:lang w:val="es-ES_tradnl"/>
        </w:rPr>
        <w:t xml:space="preserve"> a</w:t>
      </w:r>
      <w:r w:rsidR="001A25DC" w:rsidRPr="00294A77">
        <w:rPr>
          <w:rFonts w:ascii="Verdana" w:eastAsia="Verdana" w:hAnsi="Verdana" w:cs="Verdana"/>
          <w:lang w:val="es-ES_tradnl"/>
        </w:rPr>
        <w:t>nte el cuadro ti</w:t>
      </w:r>
      <w:r w:rsidR="00075BE9">
        <w:rPr>
          <w:rFonts w:ascii="Verdana" w:eastAsia="Verdana" w:hAnsi="Verdana" w:cs="Verdana"/>
          <w:lang w:val="es-ES_tradnl"/>
        </w:rPr>
        <w:t>tulado ‘Sevilla. Los Nazarenos’</w:t>
      </w:r>
      <w:r w:rsidR="001A25DC" w:rsidRPr="00294A77">
        <w:rPr>
          <w:rFonts w:ascii="Verdana" w:eastAsia="Verdana" w:hAnsi="Verdana" w:cs="Verdana"/>
          <w:lang w:val="es-ES_tradnl"/>
        </w:rPr>
        <w:t xml:space="preserve">. </w:t>
      </w:r>
      <w:r w:rsidR="00294A77" w:rsidRPr="00294A77">
        <w:rPr>
          <w:rFonts w:ascii="Verdana" w:eastAsia="Verdana" w:hAnsi="Verdana" w:cs="Verdana"/>
          <w:lang w:val="es-ES_tradnl"/>
        </w:rPr>
        <w:t>A su vez</w:t>
      </w:r>
      <w:r w:rsidR="001A25DC" w:rsidRPr="00294A77">
        <w:rPr>
          <w:rFonts w:ascii="Verdana" w:eastAsia="Verdana" w:hAnsi="Verdana" w:cs="Verdana"/>
          <w:lang w:val="es-ES_tradnl"/>
        </w:rPr>
        <w:t>, la bailarina</w:t>
      </w:r>
      <w:r w:rsidR="00294A77" w:rsidRPr="00294A77">
        <w:rPr>
          <w:rFonts w:ascii="Verdana" w:eastAsia="Verdana" w:hAnsi="Verdana" w:cs="Verdana"/>
          <w:lang w:val="es-ES_tradnl"/>
        </w:rPr>
        <w:t xml:space="preserve"> solista del Ballet Nacional de España</w:t>
      </w:r>
      <w:r w:rsidR="001A25DC" w:rsidRPr="00294A77">
        <w:rPr>
          <w:rFonts w:ascii="Verdana" w:eastAsia="Verdana" w:hAnsi="Verdana" w:cs="Verdana"/>
          <w:lang w:val="es-ES_tradnl"/>
        </w:rPr>
        <w:t xml:space="preserve"> </w:t>
      </w:r>
      <w:r w:rsidR="001A25DC" w:rsidRPr="00294A77">
        <w:rPr>
          <w:rFonts w:ascii="Verdana" w:eastAsia="Verdana" w:hAnsi="Verdana" w:cs="Verdana"/>
          <w:b/>
          <w:lang w:val="es-ES_tradnl"/>
        </w:rPr>
        <w:t>Estela Alonso</w:t>
      </w:r>
      <w:r w:rsidR="003F18EE">
        <w:rPr>
          <w:rFonts w:ascii="Verdana" w:eastAsia="Verdana" w:hAnsi="Verdana" w:cs="Verdana"/>
          <w:lang w:val="es-ES_tradnl"/>
        </w:rPr>
        <w:t xml:space="preserve"> bailará</w:t>
      </w:r>
      <w:r w:rsidR="00075BE9">
        <w:rPr>
          <w:rFonts w:ascii="Verdana" w:eastAsia="Verdana" w:hAnsi="Verdana" w:cs="Verdana"/>
          <w:lang w:val="es-ES_tradnl"/>
        </w:rPr>
        <w:t xml:space="preserve"> la pieza </w:t>
      </w:r>
      <w:r w:rsidR="00075BE9" w:rsidRPr="00785F31">
        <w:rPr>
          <w:rFonts w:ascii="Verdana" w:eastAsia="Verdana" w:hAnsi="Verdana" w:cs="Verdana"/>
          <w:b/>
          <w:i/>
          <w:lang w:val="es-ES_tradnl"/>
        </w:rPr>
        <w:t>La Valenciana</w:t>
      </w:r>
      <w:r w:rsidR="003F18EE" w:rsidRPr="003F18EE">
        <w:rPr>
          <w:rFonts w:ascii="Verdana" w:eastAsia="Verdana" w:hAnsi="Verdana" w:cs="Verdana"/>
          <w:i/>
          <w:lang w:val="es-ES_tradnl"/>
        </w:rPr>
        <w:t>,</w:t>
      </w:r>
      <w:r w:rsidR="001A25DC" w:rsidRPr="00294A77">
        <w:rPr>
          <w:rFonts w:ascii="Verdana" w:eastAsia="Verdana" w:hAnsi="Verdana" w:cs="Verdana"/>
          <w:lang w:val="es-ES_tradnl"/>
        </w:rPr>
        <w:t xml:space="preserve"> delante de otra de las pinturas que forman parte de esta colección: ‘Valencia. Las grupas’.</w:t>
      </w:r>
      <w:r w:rsidR="00075BE9">
        <w:rPr>
          <w:rFonts w:ascii="Verdana" w:eastAsia="Verdana" w:hAnsi="Verdana" w:cs="Verdana"/>
          <w:lang w:val="es-ES_tradnl"/>
        </w:rPr>
        <w:t xml:space="preserve"> </w:t>
      </w:r>
      <w:r w:rsidR="00785F31">
        <w:rPr>
          <w:rFonts w:ascii="Verdana" w:eastAsia="Verdana" w:hAnsi="Verdana" w:cs="Verdana"/>
          <w:lang w:val="es-ES_tradnl"/>
        </w:rPr>
        <w:t>Esta pieza</w:t>
      </w:r>
      <w:r w:rsidR="00075BE9">
        <w:rPr>
          <w:rFonts w:ascii="Verdana" w:eastAsia="Verdana" w:hAnsi="Verdana" w:cs="Verdana"/>
          <w:lang w:val="es-ES_tradnl"/>
        </w:rPr>
        <w:t xml:space="preserve"> es una coreografía de </w:t>
      </w:r>
      <w:r w:rsidR="00075BE9" w:rsidRPr="00075BE9">
        <w:rPr>
          <w:rFonts w:ascii="Verdana" w:eastAsia="Verdana" w:hAnsi="Verdana" w:cs="Verdana"/>
          <w:b/>
          <w:lang w:val="es-ES_tradnl"/>
        </w:rPr>
        <w:t>Juanjo Linares</w:t>
      </w:r>
      <w:r w:rsidR="00075BE9">
        <w:rPr>
          <w:rFonts w:ascii="Verdana" w:eastAsia="Verdana" w:hAnsi="Verdana" w:cs="Verdana"/>
          <w:lang w:val="es-ES_tradnl"/>
        </w:rPr>
        <w:t xml:space="preserve"> y </w:t>
      </w:r>
      <w:r w:rsidR="00075BE9" w:rsidRPr="00075BE9">
        <w:rPr>
          <w:rFonts w:ascii="Verdana" w:eastAsia="Verdana" w:hAnsi="Verdana" w:cs="Verdana"/>
          <w:b/>
          <w:lang w:val="es-ES_tradnl"/>
        </w:rPr>
        <w:t>Maribel Gallardo</w:t>
      </w:r>
      <w:r w:rsidR="00075BE9">
        <w:rPr>
          <w:rFonts w:ascii="Verdana" w:eastAsia="Verdana" w:hAnsi="Verdana" w:cs="Verdana"/>
          <w:lang w:val="es-ES_tradnl"/>
        </w:rPr>
        <w:t xml:space="preserve"> con música de </w:t>
      </w:r>
      <w:r w:rsidR="00075BE9" w:rsidRPr="00075BE9">
        <w:rPr>
          <w:rFonts w:ascii="Verdana" w:eastAsia="Verdana" w:hAnsi="Verdana" w:cs="Verdana"/>
          <w:b/>
          <w:lang w:val="es-ES_tradnl"/>
        </w:rPr>
        <w:t>Eliseo Parra</w:t>
      </w:r>
      <w:r w:rsidR="00075BE9">
        <w:rPr>
          <w:rFonts w:ascii="Verdana" w:eastAsia="Verdana" w:hAnsi="Verdana" w:cs="Verdana"/>
          <w:lang w:val="es-ES_tradnl"/>
        </w:rPr>
        <w:t>.</w:t>
      </w:r>
    </w:p>
    <w:p w14:paraId="12989064" w14:textId="2B096886" w:rsidR="00075BE9" w:rsidRPr="00075BE9" w:rsidRDefault="00075BE9" w:rsidP="00075BE9">
      <w:pPr>
        <w:shd w:val="clear" w:color="auto" w:fill="FFFFFF"/>
        <w:spacing w:after="160"/>
        <w:jc w:val="both"/>
        <w:rPr>
          <w:rFonts w:ascii="Verdana" w:eastAsia="Verdana" w:hAnsi="Verdana" w:cs="Verdana"/>
          <w:i/>
          <w:u w:val="single"/>
          <w:lang w:val="es-ES_tradnl"/>
        </w:rPr>
      </w:pPr>
      <w:r>
        <w:rPr>
          <w:rFonts w:ascii="Verdana" w:eastAsia="Verdana" w:hAnsi="Verdana" w:cs="Verdana"/>
          <w:lang w:val="es-ES_tradnl"/>
        </w:rPr>
        <w:t xml:space="preserve">Con esta participación el Ballet Nacional de España, de la mano del Flamenco Festival </w:t>
      </w:r>
      <w:r w:rsidRPr="00075BE9">
        <w:rPr>
          <w:rFonts w:ascii="Verdana" w:eastAsia="Verdana" w:hAnsi="Verdana" w:cs="Verdana"/>
          <w:lang w:val="es-ES_tradnl"/>
        </w:rPr>
        <w:t xml:space="preserve">y la </w:t>
      </w:r>
      <w:proofErr w:type="spellStart"/>
      <w:r w:rsidRPr="00075BE9">
        <w:rPr>
          <w:rFonts w:ascii="Verdana" w:eastAsia="Verdana" w:hAnsi="Verdana" w:cs="Verdana"/>
          <w:lang w:val="es-ES_tradnl"/>
        </w:rPr>
        <w:t>His</w:t>
      </w:r>
      <w:r>
        <w:rPr>
          <w:rFonts w:ascii="Verdana" w:eastAsia="Verdana" w:hAnsi="Verdana" w:cs="Verdana"/>
          <w:lang w:val="es-ES_tradnl"/>
        </w:rPr>
        <w:t>panic</w:t>
      </w:r>
      <w:proofErr w:type="spellEnd"/>
      <w:r>
        <w:rPr>
          <w:rFonts w:ascii="Verdana" w:eastAsia="Verdana" w:hAnsi="Verdana" w:cs="Verdana"/>
          <w:lang w:val="es-ES_tradnl"/>
        </w:rPr>
        <w:t xml:space="preserve"> </w:t>
      </w:r>
      <w:proofErr w:type="spellStart"/>
      <w:r>
        <w:rPr>
          <w:rFonts w:ascii="Verdana" w:eastAsia="Verdana" w:hAnsi="Verdana" w:cs="Verdana"/>
          <w:lang w:val="es-ES_tradnl"/>
        </w:rPr>
        <w:t>Society</w:t>
      </w:r>
      <w:proofErr w:type="spellEnd"/>
      <w:r>
        <w:rPr>
          <w:rFonts w:ascii="Verdana" w:eastAsia="Verdana" w:hAnsi="Verdana" w:cs="Verdana"/>
          <w:lang w:val="es-ES_tradnl"/>
        </w:rPr>
        <w:t xml:space="preserve"> of </w:t>
      </w:r>
      <w:proofErr w:type="spellStart"/>
      <w:r>
        <w:rPr>
          <w:rFonts w:ascii="Verdana" w:eastAsia="Verdana" w:hAnsi="Verdana" w:cs="Verdana"/>
          <w:lang w:val="es-ES_tradnl"/>
        </w:rPr>
        <w:t>America</w:t>
      </w:r>
      <w:proofErr w:type="spellEnd"/>
      <w:r w:rsidRPr="00075BE9">
        <w:rPr>
          <w:rFonts w:ascii="Verdana" w:eastAsia="Verdana" w:hAnsi="Verdana" w:cs="Verdana"/>
          <w:lang w:val="es-ES_tradnl"/>
        </w:rPr>
        <w:t xml:space="preserve">, </w:t>
      </w:r>
      <w:r>
        <w:rPr>
          <w:rFonts w:ascii="Verdana" w:eastAsia="Verdana" w:hAnsi="Verdana" w:cs="Verdana"/>
          <w:lang w:val="es-ES_tradnl"/>
        </w:rPr>
        <w:t>participará en los actos</w:t>
      </w:r>
      <w:r w:rsidRPr="00075BE9">
        <w:rPr>
          <w:rFonts w:ascii="Verdana" w:eastAsia="Verdana" w:hAnsi="Verdana" w:cs="Verdana"/>
          <w:lang w:val="es-ES_tradnl"/>
        </w:rPr>
        <w:t xml:space="preserve"> de clausura del </w:t>
      </w:r>
      <w:r w:rsidRPr="00785F31">
        <w:rPr>
          <w:rFonts w:ascii="Verdana" w:eastAsia="Verdana" w:hAnsi="Verdana" w:cs="Verdana"/>
          <w:b/>
          <w:lang w:val="es-ES_tradnl"/>
        </w:rPr>
        <w:t>Centenario Sorolla</w:t>
      </w:r>
      <w:r w:rsidR="003F18EE">
        <w:rPr>
          <w:rFonts w:ascii="Verdana" w:eastAsia="Verdana" w:hAnsi="Verdana" w:cs="Verdana"/>
          <w:b/>
          <w:lang w:val="es-ES_tradnl"/>
        </w:rPr>
        <w:t>,</w:t>
      </w:r>
      <w:r>
        <w:rPr>
          <w:rFonts w:ascii="Verdana" w:eastAsia="Verdana" w:hAnsi="Verdana" w:cs="Verdana"/>
          <w:lang w:val="es-ES_tradnl"/>
        </w:rPr>
        <w:t xml:space="preserve"> que se han estado celebrando desde el pasado año</w:t>
      </w:r>
      <w:r w:rsidRPr="00075BE9">
        <w:rPr>
          <w:rFonts w:ascii="Verdana" w:eastAsia="Verdana" w:hAnsi="Verdana" w:cs="Verdana"/>
          <w:lang w:val="es-ES_tradnl"/>
        </w:rPr>
        <w:t>.</w:t>
      </w:r>
    </w:p>
    <w:p w14:paraId="52271843" w14:textId="1392A438" w:rsidR="001A25DC" w:rsidRPr="00294A77" w:rsidRDefault="001A25DC" w:rsidP="00186FA9">
      <w:pPr>
        <w:shd w:val="clear" w:color="auto" w:fill="FFFFFF"/>
        <w:spacing w:after="160"/>
        <w:jc w:val="both"/>
        <w:rPr>
          <w:rFonts w:ascii="Verdana" w:eastAsia="Verdana" w:hAnsi="Verdana" w:cs="Verdana"/>
          <w:lang w:val="es-ES_tradnl"/>
        </w:rPr>
      </w:pPr>
    </w:p>
    <w:p w14:paraId="40DA96A2" w14:textId="77777777" w:rsidR="001A25DC" w:rsidRPr="00186FA9" w:rsidRDefault="001A25DC" w:rsidP="001A25DC">
      <w:pPr>
        <w:shd w:val="clear" w:color="auto" w:fill="FFFFFF"/>
        <w:spacing w:after="160"/>
        <w:rPr>
          <w:rFonts w:ascii="Verdana" w:eastAsia="Verdana" w:hAnsi="Verdana" w:cs="Verdana"/>
          <w:color w:val="000000" w:themeColor="text1"/>
          <w:lang w:val="es-ES_tradnl"/>
        </w:rPr>
      </w:pPr>
    </w:p>
    <w:p w14:paraId="5FD86366" w14:textId="77777777" w:rsidR="008674F9" w:rsidRPr="00186FA9" w:rsidRDefault="008674F9">
      <w:pPr>
        <w:shd w:val="clear" w:color="auto" w:fill="FFFFFF"/>
        <w:spacing w:after="160"/>
        <w:rPr>
          <w:rFonts w:ascii="Verdana" w:eastAsia="Verdana" w:hAnsi="Verdana" w:cs="Verdana"/>
          <w:color w:val="000000" w:themeColor="text1"/>
        </w:rPr>
      </w:pPr>
    </w:p>
    <w:p w14:paraId="08EE7705" w14:textId="77777777" w:rsidR="003F18EE" w:rsidRPr="00186FA9" w:rsidRDefault="003F18EE">
      <w:pPr>
        <w:shd w:val="clear" w:color="auto" w:fill="FFFFFF"/>
        <w:spacing w:after="160"/>
        <w:rPr>
          <w:rFonts w:ascii="Verdana" w:eastAsia="Verdana" w:hAnsi="Verdana" w:cs="Verdana"/>
          <w:color w:val="000000" w:themeColor="text1"/>
        </w:rPr>
      </w:pPr>
    </w:p>
    <w:p w14:paraId="0000000B" w14:textId="6C3BFC4D" w:rsidR="00995CBF" w:rsidRPr="00186FA9" w:rsidRDefault="00FF143A">
      <w:pPr>
        <w:shd w:val="clear" w:color="auto" w:fill="FFFFFF"/>
        <w:spacing w:after="160"/>
        <w:jc w:val="center"/>
        <w:rPr>
          <w:rFonts w:ascii="Verdana" w:eastAsia="Verdana" w:hAnsi="Verdana" w:cs="Verdana"/>
          <w:b/>
          <w:color w:val="000000" w:themeColor="text1"/>
        </w:rPr>
      </w:pPr>
      <w:r w:rsidRPr="00186FA9">
        <w:rPr>
          <w:rFonts w:ascii="Verdana" w:eastAsia="Verdana" w:hAnsi="Verdana" w:cs="Verdana"/>
          <w:b/>
          <w:color w:val="000000" w:themeColor="text1"/>
        </w:rPr>
        <w:t>INVOCACIÓN</w:t>
      </w:r>
    </w:p>
    <w:p w14:paraId="0000000D" w14:textId="5FF1EA44" w:rsidR="00995CBF" w:rsidRPr="00186FA9" w:rsidRDefault="00115B61" w:rsidP="00FF143A">
      <w:pPr>
        <w:shd w:val="clear" w:color="auto" w:fill="FFFFFF"/>
        <w:spacing w:after="160"/>
        <w:jc w:val="center"/>
        <w:rPr>
          <w:rFonts w:ascii="Verdana" w:eastAsia="Verdana" w:hAnsi="Verdana" w:cs="Verdana"/>
          <w:b/>
        </w:rPr>
      </w:pPr>
      <w:r w:rsidRPr="00186FA9">
        <w:rPr>
          <w:rFonts w:ascii="Verdana" w:eastAsia="Verdana" w:hAnsi="Verdana" w:cs="Verdana"/>
          <w:b/>
        </w:rPr>
        <w:t>Ballet Nacional de España</w:t>
      </w:r>
    </w:p>
    <w:p w14:paraId="0000000E" w14:textId="77777777" w:rsidR="00995CBF" w:rsidRPr="00186FA9" w:rsidRDefault="00115B61">
      <w:pPr>
        <w:shd w:val="clear" w:color="auto" w:fill="FFFFFF"/>
        <w:spacing w:after="160"/>
        <w:jc w:val="center"/>
        <w:rPr>
          <w:rFonts w:ascii="Verdana" w:eastAsia="Verdana" w:hAnsi="Verdana" w:cs="Verdana"/>
        </w:rPr>
      </w:pPr>
      <w:r w:rsidRPr="00186FA9">
        <w:rPr>
          <w:rFonts w:ascii="Verdana" w:eastAsia="Verdana" w:hAnsi="Verdana" w:cs="Verdana"/>
        </w:rPr>
        <w:t>Programa:</w:t>
      </w:r>
    </w:p>
    <w:p w14:paraId="04A11217" w14:textId="3A050686" w:rsidR="00CC25A6" w:rsidRPr="00186FA9" w:rsidRDefault="00115B61" w:rsidP="009E65EF">
      <w:pPr>
        <w:shd w:val="clear" w:color="auto" w:fill="FFFFFF"/>
        <w:spacing w:after="160"/>
        <w:jc w:val="center"/>
        <w:rPr>
          <w:rFonts w:ascii="Verdana" w:eastAsia="Verdana" w:hAnsi="Verdana" w:cs="Verdana"/>
        </w:rPr>
      </w:pPr>
      <w:r w:rsidRPr="00186FA9">
        <w:rPr>
          <w:rFonts w:ascii="Verdana" w:eastAsia="Verdana" w:hAnsi="Verdana" w:cs="Verdana"/>
          <w:b/>
          <w:i/>
        </w:rPr>
        <w:t>Invocación bolera</w:t>
      </w:r>
      <w:r w:rsidRPr="00186FA9">
        <w:rPr>
          <w:rFonts w:ascii="Verdana" w:eastAsia="Verdana" w:hAnsi="Verdana" w:cs="Verdana"/>
        </w:rPr>
        <w:t>, de Rubén Olmo</w:t>
      </w:r>
      <w:r w:rsidR="00CC25A6" w:rsidRPr="00186FA9">
        <w:rPr>
          <w:rFonts w:ascii="Verdana" w:eastAsia="Verdana" w:hAnsi="Verdana" w:cs="Verdana"/>
        </w:rPr>
        <w:br/>
      </w:r>
      <w:proofErr w:type="spellStart"/>
      <w:r w:rsidRPr="00186FA9">
        <w:rPr>
          <w:rFonts w:ascii="Verdana" w:eastAsia="Verdana" w:hAnsi="Verdana" w:cs="Verdana"/>
          <w:b/>
          <w:i/>
        </w:rPr>
        <w:t>Jauleña</w:t>
      </w:r>
      <w:proofErr w:type="spellEnd"/>
      <w:r w:rsidRPr="00186FA9">
        <w:rPr>
          <w:rFonts w:ascii="Verdana" w:eastAsia="Verdana" w:hAnsi="Verdana" w:cs="Verdana"/>
        </w:rPr>
        <w:t>, de Rubén Olmo</w:t>
      </w:r>
      <w:r w:rsidR="00CC25A6" w:rsidRPr="00186FA9">
        <w:rPr>
          <w:rFonts w:ascii="Verdana" w:eastAsia="Verdana" w:hAnsi="Verdana" w:cs="Verdana"/>
        </w:rPr>
        <w:br/>
      </w:r>
      <w:r w:rsidRPr="00186FA9">
        <w:rPr>
          <w:rFonts w:ascii="Verdana" w:eastAsia="Verdana" w:hAnsi="Verdana" w:cs="Verdana"/>
          <w:b/>
          <w:i/>
        </w:rPr>
        <w:t>Eterna Iberia</w:t>
      </w:r>
      <w:r w:rsidRPr="00186FA9">
        <w:rPr>
          <w:rFonts w:ascii="Verdana" w:eastAsia="Verdana" w:hAnsi="Verdana" w:cs="Verdana"/>
        </w:rPr>
        <w:t xml:space="preserve">, de Antonio </w:t>
      </w:r>
      <w:proofErr w:type="spellStart"/>
      <w:r w:rsidRPr="00186FA9">
        <w:rPr>
          <w:rFonts w:ascii="Verdana" w:eastAsia="Verdana" w:hAnsi="Verdana" w:cs="Verdana"/>
        </w:rPr>
        <w:t>Najarro</w:t>
      </w:r>
      <w:proofErr w:type="spellEnd"/>
      <w:r w:rsidR="00CC25A6" w:rsidRPr="00186FA9">
        <w:rPr>
          <w:rFonts w:ascii="Verdana" w:eastAsia="Verdana" w:hAnsi="Verdana" w:cs="Verdana"/>
        </w:rPr>
        <w:br/>
      </w:r>
      <w:r w:rsidRPr="00186FA9">
        <w:rPr>
          <w:rFonts w:ascii="Verdana" w:eastAsia="Verdana" w:hAnsi="Verdana" w:cs="Verdana"/>
          <w:b/>
          <w:i/>
        </w:rPr>
        <w:t>De lo flamenco. Homenaje a Mario Maya</w:t>
      </w:r>
      <w:r w:rsidRPr="00186FA9">
        <w:rPr>
          <w:rFonts w:ascii="Verdana" w:eastAsia="Verdana" w:hAnsi="Verdana" w:cs="Verdana"/>
        </w:rPr>
        <w:t xml:space="preserve">, de Mario Maya, Milagros </w:t>
      </w:r>
      <w:proofErr w:type="spellStart"/>
      <w:r w:rsidRPr="00186FA9">
        <w:rPr>
          <w:rFonts w:ascii="Verdana" w:eastAsia="Verdana" w:hAnsi="Verdana" w:cs="Verdana"/>
        </w:rPr>
        <w:t>Menjíbar</w:t>
      </w:r>
      <w:proofErr w:type="spellEnd"/>
      <w:r w:rsidRPr="00186FA9">
        <w:rPr>
          <w:rFonts w:ascii="Verdana" w:eastAsia="Verdana" w:hAnsi="Verdana" w:cs="Verdana"/>
        </w:rPr>
        <w:t>, A. Rueda ‘Toná’, Manolo Marín, Isabel Bayón y Rafaela Carrasco</w:t>
      </w:r>
      <w:r w:rsidR="009E65EF" w:rsidRPr="00186FA9">
        <w:rPr>
          <w:rFonts w:ascii="Verdana" w:eastAsia="Verdana" w:hAnsi="Verdana" w:cs="Verdana"/>
        </w:rPr>
        <w:br/>
      </w:r>
      <w:proofErr w:type="spellStart"/>
      <w:r w:rsidR="00CC25A6" w:rsidRPr="00186FA9">
        <w:rPr>
          <w:rFonts w:ascii="Verdana" w:eastAsia="Verdana" w:hAnsi="Verdana" w:cs="Verdana"/>
          <w:b/>
          <w:i/>
          <w:color w:val="000000" w:themeColor="text1"/>
        </w:rPr>
        <w:t>Almoraima</w:t>
      </w:r>
      <w:proofErr w:type="spellEnd"/>
      <w:r w:rsidR="00CC25A6" w:rsidRPr="00186FA9">
        <w:rPr>
          <w:rFonts w:ascii="Verdana" w:eastAsia="Verdana" w:hAnsi="Verdana" w:cs="Verdana"/>
          <w:color w:val="000000" w:themeColor="text1"/>
        </w:rPr>
        <w:t xml:space="preserve">, de </w:t>
      </w:r>
      <w:r w:rsidR="009E65EF" w:rsidRPr="00186FA9">
        <w:rPr>
          <w:rFonts w:ascii="Verdana" w:eastAsia="Verdana" w:hAnsi="Verdana" w:cs="Verdana"/>
          <w:color w:val="000000" w:themeColor="text1"/>
        </w:rPr>
        <w:t xml:space="preserve">Mario Maya y </w:t>
      </w:r>
      <w:r w:rsidR="00CC25A6" w:rsidRPr="00186FA9">
        <w:rPr>
          <w:rFonts w:ascii="Verdana" w:eastAsia="Verdana" w:hAnsi="Verdana" w:cs="Verdana"/>
          <w:color w:val="000000" w:themeColor="text1"/>
        </w:rPr>
        <w:t>Rubén Olmo</w:t>
      </w:r>
    </w:p>
    <w:p w14:paraId="00000014" w14:textId="77777777" w:rsidR="00995CBF" w:rsidRPr="00186FA9" w:rsidRDefault="00115B61">
      <w:pPr>
        <w:shd w:val="clear" w:color="auto" w:fill="FFFFFF"/>
        <w:spacing w:after="160"/>
        <w:jc w:val="center"/>
        <w:rPr>
          <w:rFonts w:ascii="Verdana" w:eastAsia="Verdana" w:hAnsi="Verdana" w:cs="Verdana"/>
          <w:b/>
        </w:rPr>
      </w:pPr>
      <w:r w:rsidRPr="00186FA9">
        <w:rPr>
          <w:rFonts w:ascii="Verdana" w:eastAsia="Verdana" w:hAnsi="Verdana" w:cs="Verdana"/>
          <w:b/>
        </w:rPr>
        <w:t>EEUU</w:t>
      </w:r>
    </w:p>
    <w:p w14:paraId="00000017" w14:textId="3FCC374B" w:rsidR="00995CBF" w:rsidRPr="00186FA9" w:rsidRDefault="00115B61" w:rsidP="00FF143A">
      <w:pPr>
        <w:shd w:val="clear" w:color="auto" w:fill="FFFFFF"/>
        <w:spacing w:after="160"/>
        <w:jc w:val="center"/>
        <w:rPr>
          <w:rFonts w:ascii="Verdana" w:eastAsia="Verdana" w:hAnsi="Verdana" w:cs="Verdana"/>
        </w:rPr>
      </w:pPr>
      <w:proofErr w:type="spellStart"/>
      <w:r w:rsidRPr="00186FA9">
        <w:rPr>
          <w:rFonts w:ascii="Verdana" w:eastAsia="Verdana" w:hAnsi="Verdana" w:cs="Verdana"/>
        </w:rPr>
        <w:t>Adrienne</w:t>
      </w:r>
      <w:proofErr w:type="spellEnd"/>
      <w:r w:rsidRPr="00186FA9">
        <w:rPr>
          <w:rFonts w:ascii="Verdana" w:eastAsia="Verdana" w:hAnsi="Verdana" w:cs="Verdana"/>
        </w:rPr>
        <w:t xml:space="preserve"> </w:t>
      </w:r>
      <w:proofErr w:type="spellStart"/>
      <w:r w:rsidRPr="00186FA9">
        <w:rPr>
          <w:rFonts w:ascii="Verdana" w:eastAsia="Verdana" w:hAnsi="Verdana" w:cs="Verdana"/>
        </w:rPr>
        <w:t>Arsht</w:t>
      </w:r>
      <w:proofErr w:type="spellEnd"/>
      <w:r w:rsidRPr="00186FA9">
        <w:rPr>
          <w:rFonts w:ascii="Verdana" w:eastAsia="Verdana" w:hAnsi="Verdana" w:cs="Verdana"/>
        </w:rPr>
        <w:t xml:space="preserve"> Center </w:t>
      </w:r>
      <w:proofErr w:type="spellStart"/>
      <w:r w:rsidRPr="00186FA9">
        <w:rPr>
          <w:rFonts w:ascii="Verdana" w:eastAsia="Verdana" w:hAnsi="Verdana" w:cs="Verdana"/>
        </w:rPr>
        <w:t>for</w:t>
      </w:r>
      <w:proofErr w:type="spellEnd"/>
      <w:r w:rsidRPr="00186FA9">
        <w:rPr>
          <w:rFonts w:ascii="Verdana" w:eastAsia="Verdana" w:hAnsi="Verdana" w:cs="Verdana"/>
        </w:rPr>
        <w:t xml:space="preserve"> </w:t>
      </w:r>
      <w:proofErr w:type="spellStart"/>
      <w:r w:rsidRPr="00186FA9">
        <w:rPr>
          <w:rFonts w:ascii="Verdana" w:eastAsia="Verdana" w:hAnsi="Verdana" w:cs="Verdana"/>
        </w:rPr>
        <w:t>Performing</w:t>
      </w:r>
      <w:proofErr w:type="spellEnd"/>
      <w:r w:rsidRPr="00186FA9">
        <w:rPr>
          <w:rFonts w:ascii="Verdana" w:eastAsia="Verdana" w:hAnsi="Verdana" w:cs="Verdana"/>
        </w:rPr>
        <w:t xml:space="preserve"> </w:t>
      </w:r>
      <w:proofErr w:type="spellStart"/>
      <w:r w:rsidRPr="00186FA9">
        <w:rPr>
          <w:rFonts w:ascii="Verdana" w:eastAsia="Verdana" w:hAnsi="Verdana" w:cs="Verdana"/>
        </w:rPr>
        <w:t>Arts</w:t>
      </w:r>
      <w:proofErr w:type="spellEnd"/>
      <w:r w:rsidRPr="00186FA9">
        <w:rPr>
          <w:rFonts w:ascii="Verdana" w:eastAsia="Verdana" w:hAnsi="Verdana" w:cs="Verdana"/>
        </w:rPr>
        <w:t xml:space="preserve"> (Miami)</w:t>
      </w:r>
      <w:r w:rsidR="009E65EF" w:rsidRPr="00186FA9">
        <w:rPr>
          <w:rFonts w:ascii="Verdana" w:eastAsia="Verdana" w:hAnsi="Verdana" w:cs="Verdana"/>
        </w:rPr>
        <w:br/>
      </w:r>
      <w:proofErr w:type="spellStart"/>
      <w:r w:rsidR="009E65EF" w:rsidRPr="00186FA9">
        <w:rPr>
          <w:rFonts w:ascii="Verdana" w:eastAsia="Verdana" w:hAnsi="Verdana" w:cs="Verdana"/>
          <w:b/>
          <w:lang w:val="es-ES_tradnl"/>
        </w:rPr>
        <w:t>Ziff</w:t>
      </w:r>
      <w:proofErr w:type="spellEnd"/>
      <w:r w:rsidR="009E65EF" w:rsidRPr="00186FA9">
        <w:rPr>
          <w:rFonts w:ascii="Verdana" w:eastAsia="Verdana" w:hAnsi="Verdana" w:cs="Verdana"/>
          <w:b/>
          <w:lang w:val="es-ES_tradnl"/>
        </w:rPr>
        <w:t xml:space="preserve"> Opera </w:t>
      </w:r>
      <w:proofErr w:type="spellStart"/>
      <w:r w:rsidR="009E65EF" w:rsidRPr="00186FA9">
        <w:rPr>
          <w:rFonts w:ascii="Verdana" w:eastAsia="Verdana" w:hAnsi="Verdana" w:cs="Verdana"/>
          <w:b/>
          <w:lang w:val="es-ES_tradnl"/>
        </w:rPr>
        <w:t>House</w:t>
      </w:r>
      <w:proofErr w:type="spellEnd"/>
      <w:r w:rsidR="00FF143A" w:rsidRPr="00186FA9">
        <w:rPr>
          <w:rFonts w:ascii="Verdana" w:eastAsia="Verdana" w:hAnsi="Verdana" w:cs="Verdana"/>
        </w:rPr>
        <w:br/>
      </w:r>
      <w:r w:rsidR="00FF143A" w:rsidRPr="00186FA9">
        <w:rPr>
          <w:rFonts w:ascii="Verdana" w:eastAsia="Verdana" w:hAnsi="Verdana" w:cs="Verdana"/>
        </w:rPr>
        <w:br/>
      </w:r>
      <w:r w:rsidRPr="00186FA9">
        <w:rPr>
          <w:rFonts w:ascii="Verdana" w:eastAsia="Verdana" w:hAnsi="Verdana" w:cs="Verdana"/>
        </w:rPr>
        <w:t>1 y 2 de marzo de 2024. 20:00h</w:t>
      </w:r>
      <w:r w:rsidR="00FF143A" w:rsidRPr="00186FA9">
        <w:rPr>
          <w:rFonts w:ascii="Verdana" w:eastAsia="Verdana" w:hAnsi="Verdana" w:cs="Verdana"/>
        </w:rPr>
        <w:br/>
      </w:r>
      <w:r w:rsidRPr="00186FA9">
        <w:rPr>
          <w:rFonts w:ascii="Verdana" w:eastAsia="Verdana" w:hAnsi="Verdana" w:cs="Verdana"/>
        </w:rPr>
        <w:t>3 de marzo de 2024. 15:00h</w:t>
      </w:r>
    </w:p>
    <w:p w14:paraId="00000018" w14:textId="77777777" w:rsidR="00995CBF" w:rsidRPr="00186FA9" w:rsidRDefault="00115B61">
      <w:pPr>
        <w:shd w:val="clear" w:color="auto" w:fill="FFFFFF"/>
        <w:spacing w:after="160"/>
        <w:jc w:val="center"/>
        <w:rPr>
          <w:rFonts w:ascii="Verdana" w:eastAsia="Verdana" w:hAnsi="Verdana" w:cs="Verdana"/>
        </w:rPr>
      </w:pPr>
      <w:r w:rsidRPr="00186FA9">
        <w:rPr>
          <w:rFonts w:ascii="Verdana" w:eastAsia="Verdana" w:hAnsi="Verdana" w:cs="Verdana"/>
        </w:rPr>
        <w:t>Entradas:</w:t>
      </w:r>
    </w:p>
    <w:p w14:paraId="00000019" w14:textId="77777777" w:rsidR="00995CBF" w:rsidRPr="00186FA9" w:rsidRDefault="002A74FF">
      <w:pPr>
        <w:shd w:val="clear" w:color="auto" w:fill="FFFFFF"/>
        <w:spacing w:after="160"/>
        <w:jc w:val="center"/>
        <w:rPr>
          <w:rFonts w:ascii="Verdana" w:eastAsia="Verdana" w:hAnsi="Verdana" w:cs="Verdana"/>
        </w:rPr>
      </w:pPr>
      <w:hyperlink r:id="rId6">
        <w:r w:rsidR="00115B61" w:rsidRPr="00186FA9">
          <w:rPr>
            <w:rFonts w:ascii="Verdana" w:eastAsia="Verdana" w:hAnsi="Verdana" w:cs="Verdana"/>
            <w:color w:val="1155CC"/>
            <w:u w:val="single"/>
          </w:rPr>
          <w:t>https://www.arshtcenter.org/tickets/2023-2024/dance-at-arsht/flamenco-festival-miami-xv/ballet-nacional-de-espana/</w:t>
        </w:r>
      </w:hyperlink>
    </w:p>
    <w:p w14:paraId="0000001A" w14:textId="77777777" w:rsidR="00995CBF" w:rsidRPr="00186FA9" w:rsidRDefault="00995CBF">
      <w:pPr>
        <w:shd w:val="clear" w:color="auto" w:fill="FFFFFF"/>
        <w:spacing w:after="160"/>
        <w:jc w:val="center"/>
        <w:rPr>
          <w:rFonts w:ascii="Verdana" w:eastAsia="Verdana" w:hAnsi="Verdana" w:cs="Verdana"/>
        </w:rPr>
      </w:pPr>
    </w:p>
    <w:p w14:paraId="0000001B" w14:textId="03E2BD45" w:rsidR="00995CBF" w:rsidRPr="00186FA9" w:rsidRDefault="00115B61">
      <w:pPr>
        <w:jc w:val="center"/>
        <w:rPr>
          <w:rFonts w:ascii="Verdana" w:eastAsia="Verdana" w:hAnsi="Verdana" w:cs="Verdana"/>
        </w:rPr>
      </w:pPr>
      <w:r w:rsidRPr="00186FA9">
        <w:rPr>
          <w:rFonts w:ascii="Verdana" w:eastAsia="Verdana" w:hAnsi="Verdana" w:cs="Verdana"/>
          <w:b/>
        </w:rPr>
        <w:t>New York City Center</w:t>
      </w:r>
      <w:r w:rsidRPr="00186FA9">
        <w:rPr>
          <w:rFonts w:ascii="Verdana" w:eastAsia="Verdana" w:hAnsi="Verdana" w:cs="Verdana"/>
        </w:rPr>
        <w:t xml:space="preserve"> (Nueva York)</w:t>
      </w:r>
      <w:r w:rsidR="00FF143A" w:rsidRPr="00186FA9">
        <w:rPr>
          <w:rFonts w:ascii="Verdana" w:eastAsia="Verdana" w:hAnsi="Verdana" w:cs="Verdana"/>
        </w:rPr>
        <w:br/>
      </w:r>
    </w:p>
    <w:p w14:paraId="0000001C" w14:textId="77777777" w:rsidR="00995CBF" w:rsidRPr="00186FA9" w:rsidRDefault="00115B61">
      <w:pPr>
        <w:jc w:val="center"/>
        <w:rPr>
          <w:rFonts w:ascii="Verdana" w:eastAsia="Verdana" w:hAnsi="Verdana" w:cs="Verdana"/>
        </w:rPr>
      </w:pPr>
      <w:r w:rsidRPr="00186FA9">
        <w:rPr>
          <w:rFonts w:ascii="Verdana" w:eastAsia="Verdana" w:hAnsi="Verdana" w:cs="Verdana"/>
        </w:rPr>
        <w:t>8 de marzo de 2024. 19:30h</w:t>
      </w:r>
    </w:p>
    <w:p w14:paraId="0000001D" w14:textId="77777777" w:rsidR="00995CBF" w:rsidRPr="00186FA9" w:rsidRDefault="00115B61">
      <w:pPr>
        <w:jc w:val="center"/>
        <w:rPr>
          <w:rFonts w:ascii="Verdana" w:eastAsia="Verdana" w:hAnsi="Verdana" w:cs="Verdana"/>
        </w:rPr>
      </w:pPr>
      <w:r w:rsidRPr="00186FA9">
        <w:rPr>
          <w:rFonts w:ascii="Verdana" w:eastAsia="Verdana" w:hAnsi="Verdana" w:cs="Verdana"/>
        </w:rPr>
        <w:t>9 de marzo de 2024. 15:00-19:30h (sesión doble)</w:t>
      </w:r>
    </w:p>
    <w:p w14:paraId="0000001E" w14:textId="77777777" w:rsidR="00995CBF" w:rsidRPr="00186FA9" w:rsidRDefault="00115B61">
      <w:pPr>
        <w:jc w:val="center"/>
        <w:rPr>
          <w:rFonts w:ascii="Verdana" w:eastAsia="Verdana" w:hAnsi="Verdana" w:cs="Verdana"/>
        </w:rPr>
      </w:pPr>
      <w:r w:rsidRPr="00186FA9">
        <w:rPr>
          <w:rFonts w:ascii="Verdana" w:eastAsia="Verdana" w:hAnsi="Verdana" w:cs="Verdana"/>
        </w:rPr>
        <w:t>10 de marzo de 2024. 15:00h</w:t>
      </w:r>
    </w:p>
    <w:p w14:paraId="0000001F" w14:textId="77777777" w:rsidR="00995CBF" w:rsidRPr="00186FA9" w:rsidRDefault="00995CBF">
      <w:pPr>
        <w:jc w:val="center"/>
        <w:rPr>
          <w:rFonts w:ascii="Verdana" w:eastAsia="Verdana" w:hAnsi="Verdana" w:cs="Verdana"/>
        </w:rPr>
      </w:pPr>
    </w:p>
    <w:p w14:paraId="00000020" w14:textId="77777777" w:rsidR="00995CBF" w:rsidRPr="00186FA9" w:rsidRDefault="00115B61">
      <w:pPr>
        <w:jc w:val="center"/>
        <w:rPr>
          <w:rFonts w:ascii="Verdana" w:eastAsia="Verdana" w:hAnsi="Verdana" w:cs="Verdana"/>
        </w:rPr>
      </w:pPr>
      <w:r w:rsidRPr="00186FA9">
        <w:rPr>
          <w:rFonts w:ascii="Verdana" w:eastAsia="Verdana" w:hAnsi="Verdana" w:cs="Verdana"/>
        </w:rPr>
        <w:t xml:space="preserve">Entradas: </w:t>
      </w:r>
    </w:p>
    <w:p w14:paraId="00000021" w14:textId="77777777" w:rsidR="00995CBF" w:rsidRPr="00186FA9" w:rsidRDefault="002A74FF">
      <w:pPr>
        <w:jc w:val="center"/>
        <w:rPr>
          <w:rFonts w:ascii="Verdana" w:eastAsia="Verdana" w:hAnsi="Verdana" w:cs="Verdana"/>
        </w:rPr>
      </w:pPr>
      <w:hyperlink r:id="rId7">
        <w:r w:rsidR="00115B61" w:rsidRPr="00186FA9">
          <w:rPr>
            <w:rFonts w:ascii="Verdana" w:eastAsia="Verdana" w:hAnsi="Verdana" w:cs="Verdana"/>
            <w:color w:val="1155CC"/>
            <w:u w:val="single"/>
          </w:rPr>
          <w:t>https://www.nycitycenter.org/pdps/2023-2024/flamenco-festival/</w:t>
        </w:r>
      </w:hyperlink>
    </w:p>
    <w:p w14:paraId="00000022" w14:textId="77777777" w:rsidR="00995CBF" w:rsidRPr="00186FA9" w:rsidRDefault="00995CBF">
      <w:pPr>
        <w:rPr>
          <w:rFonts w:ascii="Verdana" w:hAnsi="Verdana"/>
        </w:rPr>
      </w:pPr>
    </w:p>
    <w:p w14:paraId="18A801FA" w14:textId="77777777" w:rsidR="00186FA9" w:rsidRPr="00186FA9" w:rsidRDefault="00186FA9">
      <w:pPr>
        <w:rPr>
          <w:rFonts w:ascii="Verdana" w:hAnsi="Verdana"/>
        </w:rPr>
      </w:pPr>
    </w:p>
    <w:p w14:paraId="5A7B35F7" w14:textId="002FC1A8" w:rsidR="001A25DC" w:rsidRDefault="00186FA9" w:rsidP="00186FA9">
      <w:pPr>
        <w:jc w:val="center"/>
        <w:rPr>
          <w:rFonts w:ascii="Verdana" w:hAnsi="Verdana"/>
        </w:rPr>
      </w:pPr>
      <w:proofErr w:type="spellStart"/>
      <w:r w:rsidRPr="00186FA9">
        <w:rPr>
          <w:rFonts w:ascii="Verdana" w:hAnsi="Verdana"/>
          <w:b/>
        </w:rPr>
        <w:t>The</w:t>
      </w:r>
      <w:proofErr w:type="spellEnd"/>
      <w:r w:rsidRPr="00186FA9">
        <w:rPr>
          <w:rFonts w:ascii="Verdana" w:hAnsi="Verdana"/>
          <w:b/>
        </w:rPr>
        <w:t xml:space="preserve"> </w:t>
      </w:r>
      <w:proofErr w:type="spellStart"/>
      <w:r w:rsidRPr="00186FA9">
        <w:rPr>
          <w:rFonts w:ascii="Verdana" w:hAnsi="Verdana"/>
          <w:b/>
        </w:rPr>
        <w:t>Hispanic</w:t>
      </w:r>
      <w:proofErr w:type="spellEnd"/>
      <w:r w:rsidRPr="00186FA9">
        <w:rPr>
          <w:rFonts w:ascii="Verdana" w:hAnsi="Verdana"/>
          <w:b/>
        </w:rPr>
        <w:t xml:space="preserve"> </w:t>
      </w:r>
      <w:proofErr w:type="spellStart"/>
      <w:r w:rsidRPr="00186FA9">
        <w:rPr>
          <w:rFonts w:ascii="Verdana" w:hAnsi="Verdana"/>
          <w:b/>
        </w:rPr>
        <w:t>Society</w:t>
      </w:r>
      <w:proofErr w:type="spellEnd"/>
      <w:r w:rsidRPr="00186FA9">
        <w:rPr>
          <w:rFonts w:ascii="Verdana" w:hAnsi="Verdana"/>
          <w:b/>
        </w:rPr>
        <w:t xml:space="preserve"> </w:t>
      </w:r>
      <w:proofErr w:type="spellStart"/>
      <w:r w:rsidRPr="00186FA9">
        <w:rPr>
          <w:rFonts w:ascii="Verdana" w:hAnsi="Verdana"/>
          <w:b/>
        </w:rPr>
        <w:t>Museum</w:t>
      </w:r>
      <w:proofErr w:type="spellEnd"/>
      <w:r w:rsidRPr="00186FA9">
        <w:rPr>
          <w:rFonts w:ascii="Verdana" w:hAnsi="Verdana"/>
        </w:rPr>
        <w:t xml:space="preserve"> (Nueva York)</w:t>
      </w:r>
    </w:p>
    <w:p w14:paraId="4396E2E2" w14:textId="77777777" w:rsidR="00785F31" w:rsidRDefault="00785F31" w:rsidP="00186FA9">
      <w:pPr>
        <w:jc w:val="center"/>
        <w:rPr>
          <w:rFonts w:ascii="Verdana" w:hAnsi="Verdana"/>
        </w:rPr>
      </w:pPr>
    </w:p>
    <w:p w14:paraId="0E8AC907" w14:textId="15F11995" w:rsidR="00785F31" w:rsidRPr="003326FB" w:rsidRDefault="00785F31" w:rsidP="00186FA9">
      <w:pPr>
        <w:jc w:val="center"/>
        <w:rPr>
          <w:rFonts w:ascii="Verdana" w:hAnsi="Verdana"/>
          <w:lang w:val="es-ES_tradnl"/>
        </w:rPr>
      </w:pPr>
      <w:r w:rsidRPr="003326FB">
        <w:rPr>
          <w:rFonts w:ascii="Verdana" w:hAnsi="Verdana"/>
          <w:b/>
          <w:i/>
          <w:lang w:val="es-ES_tradnl"/>
        </w:rPr>
        <w:t>Amarguras,</w:t>
      </w:r>
      <w:r w:rsidRPr="003326FB">
        <w:rPr>
          <w:rFonts w:ascii="Verdana" w:hAnsi="Verdana"/>
          <w:lang w:val="es-ES_tradnl"/>
        </w:rPr>
        <w:t xml:space="preserve"> de Rubén Olmo</w:t>
      </w:r>
    </w:p>
    <w:p w14:paraId="5D6F28E4" w14:textId="06BB4358" w:rsidR="00785F31" w:rsidRPr="003326FB" w:rsidRDefault="00785F31" w:rsidP="00186FA9">
      <w:pPr>
        <w:jc w:val="center"/>
        <w:rPr>
          <w:rFonts w:ascii="Verdana" w:hAnsi="Verdana"/>
        </w:rPr>
      </w:pPr>
      <w:r w:rsidRPr="003326FB">
        <w:rPr>
          <w:rFonts w:ascii="Verdana" w:hAnsi="Verdana"/>
          <w:b/>
          <w:i/>
          <w:lang w:val="es-ES_tradnl"/>
        </w:rPr>
        <w:t>La Valenciana</w:t>
      </w:r>
      <w:r w:rsidRPr="003326FB">
        <w:rPr>
          <w:rFonts w:ascii="Verdana" w:hAnsi="Verdana"/>
          <w:lang w:val="es-ES_tradnl"/>
        </w:rPr>
        <w:t>, de Juanjo Linares y Maribel Gallardo</w:t>
      </w:r>
    </w:p>
    <w:p w14:paraId="00609982" w14:textId="77777777" w:rsidR="00186FA9" w:rsidRPr="00186FA9" w:rsidRDefault="00186FA9" w:rsidP="00186FA9">
      <w:pPr>
        <w:jc w:val="center"/>
        <w:rPr>
          <w:rFonts w:ascii="Verdana" w:hAnsi="Verdana"/>
        </w:rPr>
      </w:pPr>
    </w:p>
    <w:p w14:paraId="4324F377" w14:textId="76D76FB9" w:rsidR="00186FA9" w:rsidRPr="00186FA9" w:rsidRDefault="00186FA9" w:rsidP="00186FA9">
      <w:pPr>
        <w:jc w:val="center"/>
        <w:rPr>
          <w:rFonts w:ascii="Verdana" w:hAnsi="Verdana"/>
        </w:rPr>
      </w:pPr>
      <w:r w:rsidRPr="00186FA9">
        <w:rPr>
          <w:rFonts w:ascii="Verdana" w:hAnsi="Verdana"/>
        </w:rPr>
        <w:t>6 de marzo de 2024, 18:30h.</w:t>
      </w:r>
    </w:p>
    <w:p w14:paraId="43D21E92" w14:textId="77777777" w:rsidR="001A25DC" w:rsidRDefault="001A25DC">
      <w:pPr>
        <w:rPr>
          <w:sz w:val="24"/>
          <w:szCs w:val="24"/>
        </w:rPr>
      </w:pPr>
    </w:p>
    <w:p w14:paraId="16733192" w14:textId="77777777" w:rsidR="001A25DC" w:rsidRDefault="001A25DC">
      <w:pPr>
        <w:rPr>
          <w:sz w:val="24"/>
          <w:szCs w:val="24"/>
        </w:rPr>
      </w:pPr>
    </w:p>
    <w:p w14:paraId="41E5F59D" w14:textId="77777777" w:rsidR="00186FA9" w:rsidRDefault="00186FA9">
      <w:pPr>
        <w:rPr>
          <w:sz w:val="24"/>
          <w:szCs w:val="24"/>
        </w:rPr>
      </w:pPr>
    </w:p>
    <w:p w14:paraId="1EA189EB" w14:textId="77777777" w:rsidR="00186FA9" w:rsidRDefault="00186FA9">
      <w:pPr>
        <w:rPr>
          <w:sz w:val="24"/>
          <w:szCs w:val="24"/>
        </w:rPr>
      </w:pPr>
    </w:p>
    <w:p w14:paraId="2E0C66D2" w14:textId="77777777" w:rsidR="00186FA9" w:rsidRDefault="00186FA9">
      <w:pPr>
        <w:rPr>
          <w:sz w:val="24"/>
          <w:szCs w:val="24"/>
        </w:rPr>
      </w:pPr>
    </w:p>
    <w:p w14:paraId="5035AAE9" w14:textId="77777777" w:rsidR="001A25DC" w:rsidRPr="00D67189" w:rsidRDefault="001A25DC" w:rsidP="001A25DC">
      <w:pPr>
        <w:shd w:val="clear" w:color="auto" w:fill="FFFFFF"/>
        <w:spacing w:after="160"/>
        <w:jc w:val="both"/>
        <w:rPr>
          <w:rFonts w:ascii="Verdana" w:eastAsia="Verdana" w:hAnsi="Verdana" w:cs="Verdana"/>
          <w:b/>
          <w:lang w:val="es-ES"/>
        </w:rPr>
      </w:pPr>
      <w:r w:rsidRPr="00D67189">
        <w:rPr>
          <w:rFonts w:ascii="Verdana" w:eastAsia="Verdana" w:hAnsi="Verdana" w:cs="Verdana"/>
          <w:b/>
          <w:lang w:val="es-ES"/>
        </w:rPr>
        <w:t>Acerca del Ballet Nacional de España</w:t>
      </w:r>
    </w:p>
    <w:p w14:paraId="35EA825D" w14:textId="77777777" w:rsidR="001A25DC" w:rsidRPr="00D67189" w:rsidRDefault="001A25DC" w:rsidP="001A25DC">
      <w:pPr>
        <w:shd w:val="clear" w:color="auto" w:fill="FFFFFF"/>
        <w:spacing w:after="160"/>
        <w:jc w:val="both"/>
        <w:rPr>
          <w:rFonts w:ascii="Verdana" w:eastAsia="Verdana" w:hAnsi="Verdana" w:cs="Verdana"/>
          <w:lang w:val="es-ES"/>
        </w:rPr>
      </w:pPr>
      <w:r w:rsidRPr="00D67189">
        <w:rPr>
          <w:rFonts w:ascii="Verdana" w:eastAsia="Verdana" w:hAnsi="Verdana" w:cs="Verdana"/>
          <w:lang w:val="es-ES"/>
        </w:rP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14:paraId="0097FBD6" w14:textId="77777777" w:rsidR="001A25DC" w:rsidRPr="00D67189" w:rsidRDefault="001A25DC" w:rsidP="001A25DC">
      <w:pPr>
        <w:shd w:val="clear" w:color="auto" w:fill="FFFFFF"/>
        <w:spacing w:after="160"/>
        <w:jc w:val="both"/>
        <w:rPr>
          <w:rFonts w:ascii="Verdana" w:eastAsia="Verdana" w:hAnsi="Verdana" w:cs="Verdana"/>
          <w:b/>
          <w:lang w:val="es-ES"/>
        </w:rPr>
      </w:pPr>
    </w:p>
    <w:p w14:paraId="61A4F03F" w14:textId="77777777" w:rsidR="001A25DC" w:rsidRPr="00D67189" w:rsidRDefault="001A25DC" w:rsidP="001A25DC">
      <w:pPr>
        <w:shd w:val="clear" w:color="auto" w:fill="FFFFFF"/>
        <w:spacing w:after="160"/>
        <w:jc w:val="both"/>
        <w:rPr>
          <w:rFonts w:ascii="Verdana" w:eastAsia="Verdana" w:hAnsi="Verdana" w:cs="Verdana"/>
          <w:b/>
          <w:lang w:val="es-ES"/>
        </w:rPr>
      </w:pPr>
      <w:r w:rsidRPr="00D67189">
        <w:rPr>
          <w:rFonts w:ascii="Verdana" w:eastAsia="Verdana" w:hAnsi="Verdana" w:cs="Verdana"/>
          <w:b/>
          <w:lang w:val="es-ES"/>
        </w:rPr>
        <w:t>Rubén Olmo, director del Ballet Nacional de España</w:t>
      </w:r>
    </w:p>
    <w:p w14:paraId="0FA180E0" w14:textId="77777777" w:rsidR="001A25DC" w:rsidRPr="00D67189" w:rsidRDefault="001A25DC" w:rsidP="001A25DC">
      <w:pPr>
        <w:shd w:val="clear" w:color="auto" w:fill="FFFFFF"/>
        <w:spacing w:after="160"/>
        <w:jc w:val="both"/>
        <w:rPr>
          <w:rFonts w:ascii="Verdana" w:eastAsia="Verdana" w:hAnsi="Verdana" w:cs="Verdana"/>
          <w:lang w:val="es-ES"/>
        </w:rPr>
      </w:pPr>
      <w:r w:rsidRPr="00D67189">
        <w:rPr>
          <w:rFonts w:ascii="Verdana" w:eastAsia="Verdana" w:hAnsi="Verdana" w:cs="Verdana"/>
          <w:lang w:val="es-ES"/>
        </w:rP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p>
    <w:p w14:paraId="41D9C41A" w14:textId="77777777" w:rsidR="001A25DC" w:rsidRPr="00D67189" w:rsidRDefault="001A25DC" w:rsidP="001A25DC">
      <w:pPr>
        <w:shd w:val="clear" w:color="auto" w:fill="FFFFFF"/>
        <w:spacing w:after="160"/>
        <w:jc w:val="both"/>
        <w:rPr>
          <w:rFonts w:ascii="Verdana" w:eastAsia="Verdana" w:hAnsi="Verdana" w:cs="Verdana"/>
          <w:lang w:val="es-ES"/>
        </w:rPr>
      </w:pPr>
      <w:r w:rsidRPr="00D67189">
        <w:rPr>
          <w:rFonts w:ascii="Verdana" w:eastAsia="Verdana" w:hAnsi="Verdana" w:cs="Verdana"/>
          <w:lang w:val="es-ES"/>
        </w:rPr>
        <w:t xml:space="preserve">Desde 2011 ejerció como director del Ballet Flamenco de Andalucía, institución dependiente de la Junta de Andalucía, con la que estrenó montajes propios como </w:t>
      </w:r>
      <w:r w:rsidRPr="00D67189">
        <w:rPr>
          <w:rFonts w:ascii="Verdana" w:eastAsia="Verdana" w:hAnsi="Verdana" w:cs="Verdana"/>
          <w:i/>
          <w:lang w:val="es-ES"/>
        </w:rPr>
        <w:t>Llanto por Ignacio Sánchez Mejías</w:t>
      </w:r>
      <w:r w:rsidRPr="00D67189">
        <w:rPr>
          <w:rFonts w:ascii="Verdana" w:eastAsia="Verdana" w:hAnsi="Verdana" w:cs="Verdana"/>
          <w:lang w:val="es-ES"/>
        </w:rPr>
        <w:t xml:space="preserve"> o </w:t>
      </w:r>
      <w:r w:rsidRPr="00D67189">
        <w:rPr>
          <w:rFonts w:ascii="Verdana" w:eastAsia="Verdana" w:hAnsi="Verdana" w:cs="Verdana"/>
          <w:i/>
          <w:lang w:val="es-ES"/>
        </w:rPr>
        <w:t>La muerte de un minotauro</w:t>
      </w:r>
      <w:r w:rsidRPr="00D67189">
        <w:rPr>
          <w:rFonts w:ascii="Verdana" w:eastAsia="Verdana" w:hAnsi="Verdana" w:cs="Verdana"/>
          <w:lang w:val="es-ES"/>
        </w:rPr>
        <w:t xml:space="preserve">. Anteriormente, formó su propia compañía, para la que creó espectáculos como </w:t>
      </w:r>
      <w:r w:rsidRPr="00D67189">
        <w:rPr>
          <w:rFonts w:ascii="Verdana" w:eastAsia="Verdana" w:hAnsi="Verdana" w:cs="Verdana"/>
          <w:i/>
          <w:lang w:val="es-ES"/>
        </w:rPr>
        <w:t>Érase una vez</w:t>
      </w:r>
      <w:r w:rsidRPr="00D67189">
        <w:rPr>
          <w:rFonts w:ascii="Verdana" w:eastAsia="Verdana" w:hAnsi="Verdana" w:cs="Verdana"/>
          <w:lang w:val="es-ES"/>
        </w:rPr>
        <w:t xml:space="preserve">, </w:t>
      </w:r>
      <w:r w:rsidRPr="00D67189">
        <w:rPr>
          <w:rFonts w:ascii="Verdana" w:eastAsia="Verdana" w:hAnsi="Verdana" w:cs="Verdana"/>
          <w:i/>
          <w:lang w:val="es-ES"/>
        </w:rPr>
        <w:t>Belmonte</w:t>
      </w:r>
      <w:r w:rsidRPr="00D67189">
        <w:rPr>
          <w:rFonts w:ascii="Verdana" w:eastAsia="Verdana" w:hAnsi="Verdana" w:cs="Verdana"/>
          <w:lang w:val="es-ES"/>
        </w:rPr>
        <w:t xml:space="preserve">, </w:t>
      </w:r>
      <w:r w:rsidRPr="00D67189">
        <w:rPr>
          <w:rFonts w:ascii="Verdana" w:eastAsia="Verdana" w:hAnsi="Verdana" w:cs="Verdana"/>
          <w:i/>
          <w:lang w:val="es-ES"/>
        </w:rPr>
        <w:t>Las tentaciones de Poe</w:t>
      </w:r>
      <w:r w:rsidRPr="00D67189">
        <w:rPr>
          <w:rFonts w:ascii="Verdana" w:eastAsia="Verdana" w:hAnsi="Verdana" w:cs="Verdana"/>
          <w:lang w:val="es-ES"/>
        </w:rPr>
        <w:t xml:space="preserve">, </w:t>
      </w:r>
      <w:r w:rsidRPr="00D67189">
        <w:rPr>
          <w:rFonts w:ascii="Verdana" w:eastAsia="Verdana" w:hAnsi="Verdana" w:cs="Verdana"/>
          <w:i/>
          <w:lang w:val="es-ES"/>
        </w:rPr>
        <w:t>Horas contigo</w:t>
      </w:r>
      <w:r w:rsidRPr="00D67189">
        <w:rPr>
          <w:rFonts w:ascii="Verdana" w:eastAsia="Verdana" w:hAnsi="Verdana" w:cs="Verdana"/>
          <w:lang w:val="es-ES"/>
        </w:rPr>
        <w:t xml:space="preserve">, </w:t>
      </w:r>
      <w:r w:rsidRPr="00D67189">
        <w:rPr>
          <w:rFonts w:ascii="Verdana" w:eastAsia="Verdana" w:hAnsi="Verdana" w:cs="Verdana"/>
          <w:i/>
          <w:lang w:val="es-ES"/>
        </w:rPr>
        <w:t>Naturalmente Flamenco</w:t>
      </w:r>
      <w:r w:rsidRPr="00D67189">
        <w:rPr>
          <w:rFonts w:ascii="Verdana" w:eastAsia="Verdana" w:hAnsi="Verdana" w:cs="Verdana"/>
          <w:lang w:val="es-ES"/>
        </w:rPr>
        <w:t xml:space="preserve"> y </w:t>
      </w:r>
      <w:r w:rsidRPr="00D67189">
        <w:rPr>
          <w:rFonts w:ascii="Verdana" w:eastAsia="Verdana" w:hAnsi="Verdana" w:cs="Verdana"/>
          <w:i/>
          <w:lang w:val="es-ES"/>
        </w:rPr>
        <w:t>Diálogo de Navegante</w:t>
      </w:r>
      <w:r w:rsidRPr="00D67189">
        <w:rPr>
          <w:rFonts w:ascii="Verdana" w:eastAsia="Verdana" w:hAnsi="Verdana" w:cs="Verdana"/>
          <w:lang w:val="es-ES"/>
        </w:rPr>
        <w:t xml:space="preserve">. También ha colaborado como coreógrafo o bailarín con figuras destacadas de la Danza Española como Aída Gómez, Antonio </w:t>
      </w:r>
      <w:proofErr w:type="spellStart"/>
      <w:r w:rsidRPr="00D67189">
        <w:rPr>
          <w:rFonts w:ascii="Verdana" w:eastAsia="Verdana" w:hAnsi="Verdana" w:cs="Verdana"/>
          <w:lang w:val="es-ES"/>
        </w:rPr>
        <w:t>Najarro</w:t>
      </w:r>
      <w:proofErr w:type="spellEnd"/>
      <w:r w:rsidRPr="00D67189">
        <w:rPr>
          <w:rFonts w:ascii="Verdana" w:eastAsia="Verdana" w:hAnsi="Verdana" w:cs="Verdana"/>
          <w:lang w:val="es-ES"/>
        </w:rPr>
        <w:t>, Eva Yerbabuena, Víctor Ullate, Antonio Canales, Rafael Amargo, Isabel Bayón, Rafaela Carrasco y Aída Gómez.</w:t>
      </w:r>
    </w:p>
    <w:p w14:paraId="5A44F229" w14:textId="77777777" w:rsidR="001A25DC" w:rsidRPr="00D67189" w:rsidRDefault="001A25DC" w:rsidP="001A25DC">
      <w:pPr>
        <w:shd w:val="clear" w:color="auto" w:fill="FFFFFF"/>
        <w:spacing w:after="160"/>
        <w:jc w:val="both"/>
        <w:rPr>
          <w:rFonts w:ascii="Verdana" w:eastAsia="Verdana" w:hAnsi="Verdana" w:cs="Verdana"/>
          <w:lang w:val="es-ES"/>
        </w:rPr>
      </w:pPr>
    </w:p>
    <w:p w14:paraId="220AEB22" w14:textId="77777777" w:rsidR="001A25DC" w:rsidRPr="00D67189" w:rsidRDefault="001A25DC" w:rsidP="001A25DC">
      <w:pPr>
        <w:shd w:val="clear" w:color="auto" w:fill="FFFFFF"/>
        <w:spacing w:after="160"/>
        <w:jc w:val="both"/>
        <w:rPr>
          <w:rFonts w:ascii="Verdana" w:eastAsia="Verdana" w:hAnsi="Verdana" w:cs="Verdana"/>
          <w:lang w:val="es-ES"/>
        </w:rPr>
      </w:pPr>
      <w:r w:rsidRPr="00D67189">
        <w:rPr>
          <w:rFonts w:ascii="Verdana" w:eastAsia="Verdana" w:hAnsi="Verdana" w:cs="Verdana"/>
          <w:b/>
          <w:bCs/>
          <w:lang w:val="es-ES"/>
        </w:rPr>
        <w:t xml:space="preserve">Descarga de imágenes en alta resolución: </w:t>
      </w:r>
    </w:p>
    <w:p w14:paraId="17EB41D5" w14:textId="77777777" w:rsidR="001A25DC" w:rsidRPr="00D67189" w:rsidRDefault="002A74FF" w:rsidP="001A25DC">
      <w:pPr>
        <w:shd w:val="clear" w:color="auto" w:fill="FFFFFF"/>
        <w:spacing w:after="160"/>
        <w:jc w:val="both"/>
        <w:rPr>
          <w:rFonts w:ascii="Verdana" w:eastAsia="Verdana" w:hAnsi="Verdana" w:cs="Verdana"/>
          <w:lang w:val="es-ES"/>
        </w:rPr>
      </w:pPr>
      <w:hyperlink r:id="rId8" w:history="1">
        <w:r w:rsidR="001A25DC" w:rsidRPr="00D67189">
          <w:rPr>
            <w:rStyle w:val="Hipervnculo"/>
            <w:rFonts w:ascii="Verdana" w:eastAsia="Verdana" w:hAnsi="Verdana" w:cs="Verdana"/>
            <w:lang w:val="es-ES"/>
          </w:rPr>
          <w:t>https://balletnacional.mcu.es/es/sala-de-prensa/</w:t>
        </w:r>
      </w:hyperlink>
      <w:r w:rsidR="001A25DC" w:rsidRPr="00D67189">
        <w:rPr>
          <w:rFonts w:ascii="Verdana" w:eastAsia="Verdana" w:hAnsi="Verdana" w:cs="Verdana"/>
          <w:lang w:val="es-ES"/>
        </w:rPr>
        <w:t xml:space="preserve"> </w:t>
      </w:r>
    </w:p>
    <w:p w14:paraId="374950FC" w14:textId="77777777" w:rsidR="001A25DC" w:rsidRPr="00D67189" w:rsidRDefault="001A25DC" w:rsidP="001A25DC">
      <w:pPr>
        <w:shd w:val="clear" w:color="auto" w:fill="FFFFFF"/>
        <w:spacing w:after="160"/>
        <w:jc w:val="both"/>
        <w:rPr>
          <w:rFonts w:ascii="Verdana" w:eastAsia="Verdana" w:hAnsi="Verdana" w:cs="Verdana"/>
          <w:b/>
          <w:lang w:val="es-ES"/>
        </w:rPr>
      </w:pPr>
      <w:r w:rsidRPr="00D67189">
        <w:rPr>
          <w:rFonts w:ascii="Verdana" w:eastAsia="Verdana" w:hAnsi="Verdana" w:cs="Verdana"/>
          <w:b/>
          <w:lang w:val="es-ES"/>
        </w:rPr>
        <w:t>Más información y solicitud de entrevistas:</w:t>
      </w:r>
    </w:p>
    <w:p w14:paraId="12B4ADC3" w14:textId="77777777" w:rsidR="001A25DC" w:rsidRPr="00D67189" w:rsidRDefault="001A25DC" w:rsidP="001A25DC">
      <w:pPr>
        <w:shd w:val="clear" w:color="auto" w:fill="FFFFFF"/>
        <w:spacing w:line="240" w:lineRule="auto"/>
        <w:jc w:val="both"/>
        <w:rPr>
          <w:rFonts w:ascii="Verdana" w:eastAsia="Verdana" w:hAnsi="Verdana" w:cs="Verdana"/>
          <w:lang w:val="es-ES"/>
        </w:rPr>
      </w:pPr>
      <w:r w:rsidRPr="00D67189">
        <w:rPr>
          <w:rFonts w:ascii="Verdana" w:eastAsia="Verdana" w:hAnsi="Verdana" w:cs="Verdana"/>
          <w:lang w:val="es-ES"/>
        </w:rPr>
        <w:t>Eduardo Villar de Cantos</w:t>
      </w:r>
    </w:p>
    <w:p w14:paraId="387ADFFE" w14:textId="77777777" w:rsidR="001A25DC" w:rsidRPr="00D67189" w:rsidRDefault="001A25DC" w:rsidP="001A25DC">
      <w:pPr>
        <w:shd w:val="clear" w:color="auto" w:fill="FFFFFF"/>
        <w:spacing w:line="240" w:lineRule="auto"/>
        <w:jc w:val="both"/>
        <w:rPr>
          <w:rFonts w:ascii="Verdana" w:eastAsia="Verdana" w:hAnsi="Verdana" w:cs="Verdana"/>
          <w:lang w:val="es-ES"/>
        </w:rPr>
      </w:pPr>
      <w:r w:rsidRPr="00D67189">
        <w:rPr>
          <w:rFonts w:ascii="Verdana" w:eastAsia="Verdana" w:hAnsi="Verdana" w:cs="Verdana"/>
          <w:lang w:val="es-ES"/>
        </w:rPr>
        <w:t>Director de Comunicación</w:t>
      </w:r>
    </w:p>
    <w:p w14:paraId="5CEFD80E" w14:textId="77777777" w:rsidR="001A25DC" w:rsidRPr="00D67189" w:rsidRDefault="001A25DC" w:rsidP="001A25DC">
      <w:pPr>
        <w:shd w:val="clear" w:color="auto" w:fill="FFFFFF"/>
        <w:spacing w:line="240" w:lineRule="auto"/>
        <w:jc w:val="both"/>
        <w:rPr>
          <w:rFonts w:ascii="Verdana" w:eastAsia="Verdana" w:hAnsi="Verdana" w:cs="Verdana"/>
          <w:lang w:val="es-ES"/>
        </w:rPr>
      </w:pPr>
      <w:r w:rsidRPr="00D67189">
        <w:rPr>
          <w:rFonts w:ascii="Verdana" w:eastAsia="Verdana" w:hAnsi="Verdana" w:cs="Verdana"/>
          <w:lang w:val="es-ES"/>
        </w:rPr>
        <w:t>Ballet Nacional de España</w:t>
      </w:r>
    </w:p>
    <w:p w14:paraId="7840878B" w14:textId="77777777" w:rsidR="001A25DC" w:rsidRPr="00D67189" w:rsidRDefault="001A25DC" w:rsidP="001A25DC">
      <w:pPr>
        <w:shd w:val="clear" w:color="auto" w:fill="FFFFFF"/>
        <w:spacing w:line="240" w:lineRule="auto"/>
        <w:jc w:val="both"/>
        <w:rPr>
          <w:rFonts w:ascii="Verdana" w:eastAsia="Verdana" w:hAnsi="Verdana" w:cs="Verdana"/>
          <w:lang w:val="es-ES"/>
        </w:rPr>
      </w:pPr>
      <w:r w:rsidRPr="00D67189">
        <w:rPr>
          <w:rFonts w:ascii="Verdana" w:eastAsia="Verdana" w:hAnsi="Verdana" w:cs="Verdana"/>
          <w:lang w:val="es-ES"/>
        </w:rPr>
        <w:t>Tel. 91 05 05 052 / 611 60 92 44</w:t>
      </w:r>
    </w:p>
    <w:p w14:paraId="5C417E96" w14:textId="6FEAE9F5" w:rsidR="001A25DC" w:rsidRPr="00186FA9" w:rsidRDefault="002A74FF" w:rsidP="00186FA9">
      <w:pPr>
        <w:shd w:val="clear" w:color="auto" w:fill="FFFFFF"/>
        <w:spacing w:line="240" w:lineRule="auto"/>
        <w:jc w:val="both"/>
        <w:rPr>
          <w:rFonts w:ascii="Verdana" w:eastAsia="Verdana" w:hAnsi="Verdana" w:cs="Verdana"/>
          <w:lang w:val="es-ES"/>
        </w:rPr>
      </w:pPr>
      <w:hyperlink r:id="rId9" w:history="1">
        <w:r w:rsidR="001A25DC" w:rsidRPr="00D67189">
          <w:rPr>
            <w:rStyle w:val="Hipervnculo"/>
            <w:rFonts w:ascii="Verdana" w:eastAsia="Verdana" w:hAnsi="Verdana" w:cs="Verdana"/>
            <w:lang w:val="es-ES"/>
          </w:rPr>
          <w:t>eduardo.villar@inaem.cultura.gob.es</w:t>
        </w:r>
      </w:hyperlink>
      <w:r w:rsidR="001A25DC" w:rsidRPr="00D67189">
        <w:rPr>
          <w:rFonts w:ascii="Verdana" w:eastAsia="Verdana" w:hAnsi="Verdana" w:cs="Verdana"/>
          <w:lang w:val="es-ES"/>
        </w:rPr>
        <w:t xml:space="preserve"> </w:t>
      </w:r>
    </w:p>
    <w:sectPr w:rsidR="001A25DC" w:rsidRPr="00186FA9">
      <w:headerReference w:type="default" r:id="rId10"/>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E52B17" w14:textId="77777777" w:rsidR="002A74FF" w:rsidRDefault="002A74FF" w:rsidP="001A25DC">
      <w:pPr>
        <w:spacing w:line="240" w:lineRule="auto"/>
      </w:pPr>
      <w:r>
        <w:separator/>
      </w:r>
    </w:p>
  </w:endnote>
  <w:endnote w:type="continuationSeparator" w:id="0">
    <w:p w14:paraId="4CB7CDC3" w14:textId="77777777" w:rsidR="002A74FF" w:rsidRDefault="002A74FF" w:rsidP="001A25D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0BC495" w14:textId="77777777" w:rsidR="002A74FF" w:rsidRDefault="002A74FF" w:rsidP="001A25DC">
      <w:pPr>
        <w:spacing w:line="240" w:lineRule="auto"/>
      </w:pPr>
      <w:r>
        <w:separator/>
      </w:r>
    </w:p>
  </w:footnote>
  <w:footnote w:type="continuationSeparator" w:id="0">
    <w:p w14:paraId="56228994" w14:textId="77777777" w:rsidR="002A74FF" w:rsidRDefault="002A74FF" w:rsidP="001A25D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67D97" w14:textId="552F8660" w:rsidR="001A25DC" w:rsidRDefault="001A25DC">
    <w:pPr>
      <w:pStyle w:val="Encabezado"/>
    </w:pPr>
    <w:r>
      <w:rPr>
        <w:noProof/>
        <w:lang w:val="es-ES"/>
      </w:rPr>
      <w:drawing>
        <wp:anchor distT="0" distB="0" distL="114300" distR="114300" simplePos="0" relativeHeight="251658240" behindDoc="1" locked="0" layoutInCell="1" allowOverlap="1" wp14:anchorId="710B01F6" wp14:editId="7D9D7824">
          <wp:simplePos x="0" y="0"/>
          <wp:positionH relativeFrom="column">
            <wp:posOffset>238125</wp:posOffset>
          </wp:positionH>
          <wp:positionV relativeFrom="paragraph">
            <wp:posOffset>-1409700</wp:posOffset>
          </wp:positionV>
          <wp:extent cx="4956175" cy="3200400"/>
          <wp:effectExtent l="0" t="0" r="0" b="0"/>
          <wp:wrapTight wrapText="bothSides">
            <wp:wrapPolygon edited="0">
              <wp:start x="166" y="9129"/>
              <wp:lineTo x="166" y="12343"/>
              <wp:lineTo x="21171" y="12343"/>
              <wp:lineTo x="21171" y="9129"/>
              <wp:lineTo x="166" y="9129"/>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56175" cy="3200400"/>
                  </a:xfrm>
                  <a:prstGeom prst="rect">
                    <a:avLst/>
                  </a:prstGeom>
                  <a:noFill/>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5CBF"/>
    <w:rsid w:val="00055B20"/>
    <w:rsid w:val="00075BE9"/>
    <w:rsid w:val="00115B61"/>
    <w:rsid w:val="00186FA9"/>
    <w:rsid w:val="001A25DC"/>
    <w:rsid w:val="001E2905"/>
    <w:rsid w:val="00294A77"/>
    <w:rsid w:val="00297989"/>
    <w:rsid w:val="002A74FF"/>
    <w:rsid w:val="003326FB"/>
    <w:rsid w:val="003F18EE"/>
    <w:rsid w:val="00587F94"/>
    <w:rsid w:val="006A3442"/>
    <w:rsid w:val="00744088"/>
    <w:rsid w:val="00785F31"/>
    <w:rsid w:val="008674F9"/>
    <w:rsid w:val="008F1177"/>
    <w:rsid w:val="00995CBF"/>
    <w:rsid w:val="009E65EF"/>
    <w:rsid w:val="00B65461"/>
    <w:rsid w:val="00B912A5"/>
    <w:rsid w:val="00BA7D64"/>
    <w:rsid w:val="00BB414E"/>
    <w:rsid w:val="00CC25A6"/>
    <w:rsid w:val="00FF14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0844DF4-BD63-4DB3-913D-674D3C9E4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Encabezado">
    <w:name w:val="header"/>
    <w:basedOn w:val="Normal"/>
    <w:link w:val="EncabezadoCar"/>
    <w:uiPriority w:val="99"/>
    <w:unhideWhenUsed/>
    <w:rsid w:val="001A25D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A25DC"/>
  </w:style>
  <w:style w:type="paragraph" w:styleId="Piedepgina">
    <w:name w:val="footer"/>
    <w:basedOn w:val="Normal"/>
    <w:link w:val="PiedepginaCar"/>
    <w:uiPriority w:val="99"/>
    <w:unhideWhenUsed/>
    <w:rsid w:val="001A25D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A25DC"/>
  </w:style>
  <w:style w:type="character" w:styleId="Hipervnculo">
    <w:name w:val="Hyperlink"/>
    <w:basedOn w:val="Fuentedeprrafopredeter"/>
    <w:uiPriority w:val="99"/>
    <w:unhideWhenUsed/>
    <w:rsid w:val="001A25D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balletnacional.mcu.es/es/sala-de-prensa/" TargetMode="External"/><Relationship Id="rId3" Type="http://schemas.openxmlformats.org/officeDocument/2006/relationships/webSettings" Target="webSettings.xml"/><Relationship Id="rId7" Type="http://schemas.openxmlformats.org/officeDocument/2006/relationships/hyperlink" Target="https://www.nycitycenter.org/pdps/2023-2024/flamenco-festival/"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shtcenter.org/tickets/2023-2024/dance-at-arsht/flamenco-festival-miami-xv/ballet-nacional-de-espana/"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eduardo.villar@inaem.cultura.gob.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215</TotalTime>
  <Pages>4</Pages>
  <Words>1304</Words>
  <Characters>7172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INAEM</Company>
  <LinksUpToDate>false</LinksUpToDate>
  <CharactersWithSpaces>8460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Villar de Cantos, Eduardo</dc:creator>
  <cp:lastModifiedBy>Villar de Cantos, Eduardo</cp:lastModifiedBy>
  <cp:revision>7</cp:revision>
  <dcterms:created xsi:type="dcterms:W3CDTF">2024-02-23T14:46:00Z</dcterms:created>
  <dcterms:modified xsi:type="dcterms:W3CDTF">2024-02-27T10:40:00Z</dcterms:modified>
</cp:coreProperties>
</file>