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AA" w:rsidRDefault="00CC7BAA" w:rsidP="00CC7BAA">
      <w:pPr>
        <w:jc w:val="center"/>
        <w:rPr>
          <w:rFonts w:ascii="Verdana" w:hAnsi="Verdana"/>
          <w:b/>
          <w:sz w:val="28"/>
          <w:szCs w:val="28"/>
        </w:rPr>
      </w:pPr>
    </w:p>
    <w:p w:rsidR="00CC7BAA" w:rsidRDefault="00CC7BAA" w:rsidP="00CC7BAA">
      <w:pPr>
        <w:jc w:val="center"/>
        <w:rPr>
          <w:rFonts w:ascii="Verdana" w:hAnsi="Verdana"/>
          <w:b/>
          <w:sz w:val="28"/>
          <w:szCs w:val="28"/>
        </w:rPr>
      </w:pPr>
    </w:p>
    <w:p w:rsidR="00CC7BAA" w:rsidRPr="00CC7BAA" w:rsidRDefault="00CC7BAA" w:rsidP="00CC7BAA">
      <w:pPr>
        <w:jc w:val="center"/>
        <w:rPr>
          <w:rFonts w:ascii="Verdana" w:hAnsi="Verdana"/>
          <w:b/>
          <w:sz w:val="28"/>
          <w:szCs w:val="28"/>
        </w:rPr>
      </w:pPr>
      <w:r w:rsidRPr="00CC7BAA">
        <w:rPr>
          <w:rFonts w:ascii="Verdana" w:hAnsi="Verdana"/>
          <w:b/>
          <w:sz w:val="28"/>
          <w:szCs w:val="28"/>
        </w:rPr>
        <w:t>La Bella Otero del Ballet Nacional de España se presenta en Danza Málaga 2022</w:t>
      </w:r>
    </w:p>
    <w:p w:rsidR="00CC7BAA" w:rsidRPr="00CC7BAA" w:rsidRDefault="00CC7BAA" w:rsidP="00CC7BAA">
      <w:pPr>
        <w:jc w:val="both"/>
        <w:rPr>
          <w:rFonts w:ascii="Verdana" w:hAnsi="Verdana"/>
          <w:b/>
        </w:rPr>
      </w:pPr>
    </w:p>
    <w:p w:rsidR="003A629A" w:rsidRDefault="00CC7BAA" w:rsidP="00CC7BAA">
      <w:pPr>
        <w:jc w:val="both"/>
        <w:rPr>
          <w:rFonts w:ascii="Verdana" w:hAnsi="Verdana"/>
          <w:b/>
        </w:rPr>
      </w:pPr>
      <w:r w:rsidRPr="00CC7BAA">
        <w:rPr>
          <w:rFonts w:ascii="Verdana" w:hAnsi="Verdana"/>
          <w:b/>
        </w:rPr>
        <w:t>La Bella Otero puede ser considerado un “ballet operístico” en el sentido amplio de la palabra. Ll</w:t>
      </w:r>
      <w:r w:rsidR="003A629A" w:rsidRPr="00CC7BAA">
        <w:rPr>
          <w:rFonts w:ascii="Verdana" w:hAnsi="Verdana"/>
          <w:b/>
        </w:rPr>
        <w:t xml:space="preserve">egará al Teatro Cervantes de Málaga los días 29 y 30 de octubre. Las dos funciones cuentan como artista </w:t>
      </w:r>
      <w:r w:rsidRPr="00CC7BAA">
        <w:rPr>
          <w:rFonts w:ascii="Verdana" w:hAnsi="Verdana"/>
          <w:b/>
        </w:rPr>
        <w:t xml:space="preserve">invitada con Patricia Guerrero </w:t>
      </w:r>
      <w:r w:rsidR="003A629A" w:rsidRPr="00CC7BAA">
        <w:rPr>
          <w:rFonts w:ascii="Verdana" w:hAnsi="Verdana"/>
          <w:b/>
        </w:rPr>
        <w:t>y con la colaboración especial de Maribel Gallardo.</w:t>
      </w:r>
    </w:p>
    <w:p w:rsidR="00CC7BAA" w:rsidRPr="00CC7BAA" w:rsidRDefault="00CC7BAA" w:rsidP="00CC7BAA">
      <w:pPr>
        <w:jc w:val="both"/>
        <w:rPr>
          <w:rFonts w:ascii="Verdana" w:hAnsi="Verdana"/>
          <w:b/>
        </w:rPr>
      </w:pPr>
    </w:p>
    <w:p w:rsidR="003A629A" w:rsidRPr="00CC7BAA" w:rsidRDefault="00883628" w:rsidP="00CC7BAA">
      <w:pPr>
        <w:jc w:val="both"/>
        <w:rPr>
          <w:rFonts w:ascii="Verdana" w:hAnsi="Verdana"/>
        </w:rPr>
      </w:pPr>
      <w:r w:rsidRPr="00883628">
        <w:rPr>
          <w:rFonts w:ascii="Verdana" w:hAnsi="Verdana"/>
        </w:rPr>
        <w:t xml:space="preserve">Málaga, 28 de octubre de 2022. </w:t>
      </w:r>
      <w:r w:rsidR="003A629A" w:rsidRPr="00CC7BAA">
        <w:rPr>
          <w:rFonts w:ascii="Verdana" w:hAnsi="Verdana"/>
        </w:rPr>
        <w:t>Rubén Olmo ha puesto la danza al servicio de la historia para conseguir la fusión de estilos, desde el folclore al flamenco y la danza estilizada, para contar bailando la historia de una mujer que se inventó a sí misma a partir de un suceso trágico de su infancia y triunfó como artista y cortesana para terminar arruinada por el juego.</w:t>
      </w:r>
    </w:p>
    <w:p w:rsidR="003A629A" w:rsidRPr="00CC7BAA" w:rsidRDefault="003A629A" w:rsidP="00CC7BAA">
      <w:pPr>
        <w:jc w:val="both"/>
        <w:rPr>
          <w:rFonts w:ascii="Verdana" w:hAnsi="Verdana"/>
        </w:rPr>
      </w:pPr>
      <w:r w:rsidRPr="00CC7BAA">
        <w:rPr>
          <w:rFonts w:ascii="Verdana" w:hAnsi="Verdana"/>
        </w:rPr>
        <w:t>“Hace muchos años, cuando ni siquiera había iniciado mi carrera como coreógrafo, encontré unas postales de la Bella Otero en una tienda de segunda mano. Cuando descubrí que una de las mujeres más famosas de su época era de una aldea de Pontevedra tuve claro que tenía que crear un ballet sobre su vida. Pero sabía que necesitaba tener el respaldo de una gran compañía para poder realizarlo como lo imaginaba, com</w:t>
      </w:r>
      <w:bookmarkStart w:id="0" w:name="_GoBack"/>
      <w:bookmarkEnd w:id="0"/>
      <w:r w:rsidRPr="00CC7BAA">
        <w:rPr>
          <w:rFonts w:ascii="Verdana" w:hAnsi="Verdana"/>
        </w:rPr>
        <w:t>o un espectáculo de gran formato; dirigir el Ballet Nacional de España me ha permitido hacerlo realidad”, explica Rubén Olmo sobre el origen de su coreografía.</w:t>
      </w:r>
    </w:p>
    <w:p w:rsidR="003A629A" w:rsidRPr="00CC7BAA" w:rsidRDefault="003A629A" w:rsidP="00CC7BAA">
      <w:pPr>
        <w:jc w:val="both"/>
        <w:rPr>
          <w:rFonts w:ascii="Verdana" w:hAnsi="Verdana"/>
        </w:rPr>
      </w:pPr>
      <w:r w:rsidRPr="00CC7BAA">
        <w:rPr>
          <w:rFonts w:ascii="Verdana" w:hAnsi="Verdana"/>
        </w:rPr>
        <w:t>“Es un espectáculo muy emotivo y también dramático, porque cuenta la historia de una mujer que llega a lo más alto y termina sola y olvidada”, añade el director. El argumento, dramatizado por </w:t>
      </w:r>
      <w:r w:rsidRPr="00CC7BAA">
        <w:rPr>
          <w:rFonts w:ascii="Verdana" w:hAnsi="Verdana"/>
          <w:b/>
          <w:bCs/>
        </w:rPr>
        <w:t>Gregor Acuña-Pohl,</w:t>
      </w:r>
      <w:r w:rsidRPr="00CC7BAA">
        <w:rPr>
          <w:rFonts w:ascii="Verdana" w:hAnsi="Verdana"/>
        </w:rPr>
        <w:t> ha seleccionado algunos de los momentos más destacados de la biografía de la artista que pudieran expresarse mediante la danza sin intentar ser exhaustivo. “He intentado ceñirme al personaje histórico y hacer de ello un ballet que emocione al público, sin juzgarla. Lo más importante para mí era mostrar una persona con mucho magnetismo, carisma y fuerza”.</w:t>
      </w:r>
    </w:p>
    <w:p w:rsidR="00CC7BAA" w:rsidRDefault="003A629A" w:rsidP="00CC7BAA">
      <w:pPr>
        <w:jc w:val="both"/>
        <w:rPr>
          <w:rFonts w:ascii="Verdana" w:hAnsi="Verdana"/>
        </w:rPr>
      </w:pPr>
      <w:r w:rsidRPr="00CC7BAA">
        <w:rPr>
          <w:rFonts w:ascii="Verdana" w:hAnsi="Verdana"/>
        </w:rPr>
        <w:t>La bailarina granadina </w:t>
      </w:r>
      <w:r w:rsidRPr="00CC7BAA">
        <w:rPr>
          <w:rFonts w:ascii="Verdana" w:hAnsi="Verdana"/>
          <w:b/>
          <w:bCs/>
        </w:rPr>
        <w:t>Patricia Guerrero</w:t>
      </w:r>
      <w:r w:rsidRPr="00CC7BAA">
        <w:rPr>
          <w:rFonts w:ascii="Verdana" w:hAnsi="Verdana"/>
        </w:rPr>
        <w:t xml:space="preserve"> también está muy emocionada de volver a retomar este personaje desde su última presentación en Sevilla </w:t>
      </w:r>
      <w:r w:rsidR="00F062A7" w:rsidRPr="00CC7BAA">
        <w:rPr>
          <w:rFonts w:ascii="Verdana" w:hAnsi="Verdana"/>
        </w:rPr>
        <w:t xml:space="preserve">el pasado </w:t>
      </w:r>
      <w:r w:rsidRPr="00CC7BAA">
        <w:rPr>
          <w:rFonts w:ascii="Verdana" w:hAnsi="Verdana"/>
        </w:rPr>
        <w:t>mayo. “Es un papel que me apasiona y me llena de tantas cosas buenas</w:t>
      </w:r>
      <w:r w:rsidR="00F757BC">
        <w:rPr>
          <w:rFonts w:ascii="Verdana" w:hAnsi="Verdana"/>
        </w:rPr>
        <w:t>”</w:t>
      </w:r>
      <w:r w:rsidR="00F062A7" w:rsidRPr="00CC7BAA">
        <w:rPr>
          <w:rFonts w:ascii="Verdana" w:hAnsi="Verdana"/>
        </w:rPr>
        <w:t xml:space="preserve">. </w:t>
      </w:r>
      <w:r w:rsidR="00F757BC">
        <w:rPr>
          <w:rFonts w:ascii="Verdana" w:hAnsi="Verdana"/>
        </w:rPr>
        <w:t>“</w:t>
      </w:r>
      <w:r w:rsidR="00F062A7" w:rsidRPr="00CC7BAA">
        <w:rPr>
          <w:rFonts w:ascii="Verdana" w:hAnsi="Verdana"/>
        </w:rPr>
        <w:t>Estoy interpretando a una gran mujer de la que hay muchas cosas que admiro y me gusta mucho tener la oportunidad de interpretarla”</w:t>
      </w:r>
      <w:r w:rsidRPr="00CC7BAA">
        <w:rPr>
          <w:rFonts w:ascii="Verdana" w:hAnsi="Verdana"/>
        </w:rPr>
        <w:t xml:space="preserve">. La joven bailarina y coreógrafa se formó en las compañías de Mario Maya y Rubén Olmo. Actualmente es una figura relevante en el flamenco de vanguardia y recibió el Premio Nacional de Danza de Interpretación en 2021. </w:t>
      </w:r>
      <w:r w:rsidR="00F062A7" w:rsidRPr="00CC7BAA">
        <w:rPr>
          <w:rFonts w:ascii="Verdana" w:hAnsi="Verdana"/>
        </w:rPr>
        <w:t xml:space="preserve">Para </w:t>
      </w:r>
      <w:r w:rsidRPr="00CC7BAA">
        <w:rPr>
          <w:rFonts w:ascii="Verdana" w:hAnsi="Verdana"/>
        </w:rPr>
        <w:t>Patricia Guerrero </w:t>
      </w:r>
      <w:r w:rsidRPr="00CC7BAA">
        <w:rPr>
          <w:rFonts w:ascii="Verdana" w:hAnsi="Verdana"/>
          <w:i/>
          <w:iCs/>
        </w:rPr>
        <w:t>“La Bella Otero</w:t>
      </w:r>
      <w:r w:rsidRPr="00CC7BAA">
        <w:rPr>
          <w:rFonts w:ascii="Verdana" w:hAnsi="Verdana"/>
        </w:rPr>
        <w:t xml:space="preserve"> es una obra dura en su fondo, pero es dinámica, </w:t>
      </w:r>
    </w:p>
    <w:p w:rsidR="00CC7BAA" w:rsidRDefault="00CC7BAA" w:rsidP="00CC7BAA">
      <w:pPr>
        <w:jc w:val="both"/>
        <w:rPr>
          <w:rFonts w:ascii="Verdana" w:hAnsi="Verdana"/>
        </w:rPr>
      </w:pPr>
    </w:p>
    <w:p w:rsidR="00CC7BAA" w:rsidRDefault="00CC7BAA" w:rsidP="00CC7BAA">
      <w:pPr>
        <w:jc w:val="both"/>
        <w:rPr>
          <w:rFonts w:ascii="Verdana" w:hAnsi="Verdana"/>
        </w:rPr>
      </w:pPr>
    </w:p>
    <w:p w:rsidR="003A629A" w:rsidRPr="00CC7BAA" w:rsidRDefault="003A629A" w:rsidP="00CC7BAA">
      <w:pPr>
        <w:jc w:val="both"/>
        <w:rPr>
          <w:rFonts w:ascii="Verdana" w:hAnsi="Verdana"/>
        </w:rPr>
      </w:pPr>
      <w:proofErr w:type="gramStart"/>
      <w:r w:rsidRPr="00CC7BAA">
        <w:rPr>
          <w:rFonts w:ascii="Verdana" w:hAnsi="Verdana"/>
        </w:rPr>
        <w:t>divertida</w:t>
      </w:r>
      <w:proofErr w:type="gramEnd"/>
      <w:r w:rsidRPr="00CC7BAA">
        <w:rPr>
          <w:rFonts w:ascii="Verdana" w:hAnsi="Verdana"/>
        </w:rPr>
        <w:t>, fresca, y con un colorido y energía que nos hará disfrutar a todos</w:t>
      </w:r>
      <w:r w:rsidR="00F062A7" w:rsidRPr="00CC7BAA">
        <w:rPr>
          <w:rFonts w:ascii="Verdana" w:hAnsi="Verdana"/>
        </w:rPr>
        <w:t>, dentro y fuera del escenario”</w:t>
      </w:r>
      <w:r w:rsidRPr="00CC7BAA">
        <w:rPr>
          <w:rFonts w:ascii="Verdana" w:hAnsi="Verdana"/>
        </w:rPr>
        <w:t>.</w:t>
      </w:r>
    </w:p>
    <w:p w:rsidR="003A629A" w:rsidRPr="00CC7BAA" w:rsidRDefault="003A629A" w:rsidP="00CC7BAA">
      <w:pPr>
        <w:jc w:val="both"/>
        <w:rPr>
          <w:rFonts w:ascii="Verdana" w:hAnsi="Verdana"/>
        </w:rPr>
      </w:pPr>
      <w:r w:rsidRPr="00CC7BAA">
        <w:rPr>
          <w:rFonts w:ascii="Verdana" w:hAnsi="Verdana"/>
        </w:rPr>
        <w:t>Para encarnar a la protagonista en sus últimos años, Rubén Olmo ha contado con la colaboración especial de </w:t>
      </w:r>
      <w:r w:rsidRPr="00CC7BAA">
        <w:rPr>
          <w:rFonts w:ascii="Verdana" w:hAnsi="Verdana"/>
          <w:b/>
          <w:bCs/>
        </w:rPr>
        <w:t>Maribel Gallardo,</w:t>
      </w:r>
      <w:r w:rsidRPr="00CC7BAA">
        <w:rPr>
          <w:rFonts w:ascii="Verdana" w:hAnsi="Verdana"/>
        </w:rPr>
        <w:t> maestra repetidora del Ballet Nacional de España. “Volver a retomar el personaje de Madame Otero, además de lo que supone meterte en la piel de una mujer tan apasionante a pesar de su trágica vida, conlleva revivir la emoción de sentir el escenario y el calor del público. Lamentablemente la vida artística de un bailarín es muy corta y en escasas ocasiones la vida te regala una oportunidad como la que afortunadamente estoy viviendo, intensamente y agradecida”, afirma la bailarina gaditana.</w:t>
      </w:r>
    </w:p>
    <w:p w:rsidR="003A629A" w:rsidRPr="00CC7BAA" w:rsidRDefault="003A629A" w:rsidP="00CC7BAA">
      <w:pPr>
        <w:jc w:val="both"/>
        <w:rPr>
          <w:rFonts w:ascii="Verdana" w:hAnsi="Verdana"/>
        </w:rPr>
      </w:pPr>
      <w:r w:rsidRPr="00CC7BAA">
        <w:rPr>
          <w:rFonts w:ascii="Verdana" w:hAnsi="Verdana"/>
          <w:b/>
          <w:bCs/>
        </w:rPr>
        <w:t>Música, vestuario, escenografía e iluminación</w:t>
      </w:r>
    </w:p>
    <w:p w:rsidR="003A629A" w:rsidRPr="00CC7BAA" w:rsidRDefault="003A629A" w:rsidP="00CC7BAA">
      <w:pPr>
        <w:jc w:val="both"/>
        <w:rPr>
          <w:rFonts w:ascii="Verdana" w:hAnsi="Verdana"/>
        </w:rPr>
      </w:pPr>
      <w:r w:rsidRPr="00CC7BAA">
        <w:rPr>
          <w:rFonts w:ascii="Verdana" w:hAnsi="Verdana"/>
        </w:rPr>
        <w:t>El compositor y director </w:t>
      </w:r>
      <w:r w:rsidRPr="00CC7BAA">
        <w:rPr>
          <w:rFonts w:ascii="Verdana" w:hAnsi="Verdana"/>
          <w:b/>
          <w:bCs/>
        </w:rPr>
        <w:t>Manuel Busto</w:t>
      </w:r>
      <w:r w:rsidRPr="00CC7BAA">
        <w:rPr>
          <w:rFonts w:ascii="Verdana" w:hAnsi="Verdana"/>
        </w:rPr>
        <w:t> originario de la localidad sevillana Los Palacios y Villafranca, ha coordinado a los músicos de distintos estilos que han compuesto la música para este ballet, integrándolos en la partitura sinfónica creada por él.</w:t>
      </w:r>
    </w:p>
    <w:p w:rsidR="003A629A" w:rsidRPr="00CC7BAA" w:rsidRDefault="003A629A" w:rsidP="00CC7BAA">
      <w:pPr>
        <w:jc w:val="both"/>
        <w:rPr>
          <w:rFonts w:ascii="Verdana" w:hAnsi="Verdana"/>
        </w:rPr>
      </w:pPr>
      <w:r w:rsidRPr="00CC7BAA">
        <w:rPr>
          <w:rFonts w:ascii="Verdana" w:hAnsi="Verdana"/>
        </w:rPr>
        <w:t>El resto de composiciones de la obra han sido realizadas por: </w:t>
      </w:r>
      <w:r w:rsidRPr="00CC7BAA">
        <w:rPr>
          <w:rFonts w:ascii="Verdana" w:hAnsi="Verdana"/>
          <w:b/>
          <w:bCs/>
        </w:rPr>
        <w:t xml:space="preserve">Alejandro Cruz Benavides, Agustín </w:t>
      </w:r>
      <w:proofErr w:type="spellStart"/>
      <w:r w:rsidRPr="00CC7BAA">
        <w:rPr>
          <w:rFonts w:ascii="Verdana" w:hAnsi="Verdana"/>
          <w:b/>
          <w:bCs/>
        </w:rPr>
        <w:t>Diassera</w:t>
      </w:r>
      <w:proofErr w:type="spellEnd"/>
      <w:r w:rsidRPr="00CC7BAA">
        <w:rPr>
          <w:rFonts w:ascii="Verdana" w:hAnsi="Verdana"/>
          <w:b/>
          <w:bCs/>
        </w:rPr>
        <w:t xml:space="preserve">, el grupo </w:t>
      </w:r>
      <w:proofErr w:type="spellStart"/>
      <w:r w:rsidRPr="00CC7BAA">
        <w:rPr>
          <w:rFonts w:ascii="Verdana" w:hAnsi="Verdana"/>
          <w:b/>
          <w:bCs/>
        </w:rPr>
        <w:t>Rarefolk</w:t>
      </w:r>
      <w:proofErr w:type="spellEnd"/>
      <w:r w:rsidRPr="00CC7BAA">
        <w:rPr>
          <w:rFonts w:ascii="Verdana" w:hAnsi="Verdana"/>
        </w:rPr>
        <w:t> y los guitarristas flamencos </w:t>
      </w:r>
      <w:r w:rsidRPr="00CC7BAA">
        <w:rPr>
          <w:rFonts w:ascii="Verdana" w:hAnsi="Verdana"/>
          <w:b/>
          <w:bCs/>
        </w:rPr>
        <w:t>Diego Losada, Víctor Márquez, Enrique Bermúdez </w:t>
      </w:r>
      <w:r w:rsidRPr="00CC7BAA">
        <w:rPr>
          <w:rFonts w:ascii="Verdana" w:hAnsi="Verdana"/>
        </w:rPr>
        <w:t>y</w:t>
      </w:r>
      <w:r w:rsidRPr="00CC7BAA">
        <w:rPr>
          <w:rFonts w:ascii="Verdana" w:hAnsi="Verdana"/>
          <w:b/>
          <w:bCs/>
        </w:rPr>
        <w:t xml:space="preserve"> Pau </w:t>
      </w:r>
      <w:proofErr w:type="spellStart"/>
      <w:r w:rsidRPr="00CC7BAA">
        <w:rPr>
          <w:rFonts w:ascii="Verdana" w:hAnsi="Verdana"/>
          <w:b/>
          <w:bCs/>
        </w:rPr>
        <w:t>Vallet</w:t>
      </w:r>
      <w:proofErr w:type="spellEnd"/>
      <w:r w:rsidRPr="00CC7BAA">
        <w:rPr>
          <w:rFonts w:ascii="Verdana" w:hAnsi="Verdana"/>
          <w:b/>
          <w:bCs/>
        </w:rPr>
        <w:t>.</w:t>
      </w:r>
    </w:p>
    <w:p w:rsidR="003A629A" w:rsidRPr="00CC7BAA" w:rsidRDefault="003A629A" w:rsidP="00CC7BAA">
      <w:pPr>
        <w:jc w:val="both"/>
        <w:rPr>
          <w:rFonts w:ascii="Verdana" w:hAnsi="Verdana"/>
        </w:rPr>
      </w:pPr>
      <w:r w:rsidRPr="00CC7BAA">
        <w:rPr>
          <w:rFonts w:ascii="Verdana" w:hAnsi="Verdana"/>
        </w:rPr>
        <w:t>Junto a la creación de una partitura tan compleja y variada, otro de los retos de este ballet dramático ha sido el diseño de los cerca de 200 figurines necesarios para vestir a los bailarines en épocas y escenarios tan diversos como una aldea gallega, el París de la Belle Époque, o un café cantante. La diseñadora canaria </w:t>
      </w:r>
      <w:r w:rsidRPr="00CC7BAA">
        <w:rPr>
          <w:rFonts w:ascii="Verdana" w:hAnsi="Verdana"/>
          <w:b/>
          <w:bCs/>
        </w:rPr>
        <w:t>Yaiza Pinillos</w:t>
      </w:r>
      <w:r w:rsidRPr="00CC7BAA">
        <w:rPr>
          <w:rFonts w:ascii="Verdana" w:hAnsi="Verdana"/>
        </w:rPr>
        <w:t> está especialmente orgullosa de la reelaboración personal que ha realizado del traje de pedrería de inspiración bizantina que la Bella Otero viste en uno de sus retratos más icónicos. A la dificultad de diseñar un vestuario que refleje una época pero que permita bailar y cambiarse fácilmente entre escenas se suma el uso de pelucas, barbas, bigotes y sombreros que exigía la caracterización de los personajes.</w:t>
      </w:r>
    </w:p>
    <w:p w:rsidR="003A629A" w:rsidRDefault="003A629A" w:rsidP="00CC7BAA">
      <w:pPr>
        <w:jc w:val="both"/>
        <w:rPr>
          <w:rFonts w:ascii="Verdana" w:hAnsi="Verdana"/>
        </w:rPr>
      </w:pPr>
      <w:r w:rsidRPr="00CC7BAA">
        <w:rPr>
          <w:rFonts w:ascii="Verdana" w:hAnsi="Verdana"/>
        </w:rPr>
        <w:t>Para el escenógrafo </w:t>
      </w:r>
      <w:r w:rsidRPr="00CC7BAA">
        <w:rPr>
          <w:rFonts w:ascii="Verdana" w:hAnsi="Verdana"/>
          <w:b/>
          <w:bCs/>
        </w:rPr>
        <w:t>Eduardo Moreno,</w:t>
      </w:r>
      <w:r w:rsidRPr="00CC7BAA">
        <w:rPr>
          <w:rFonts w:ascii="Verdana" w:hAnsi="Verdana"/>
        </w:rPr>
        <w:t> el desafío ha sido diseñar un solo elemento arquitectónico que ayudara a identificar temporalmente y geográficamente cada una de las escenas con unos simples añadidos. La iluminación diseñada por </w:t>
      </w:r>
      <w:r w:rsidRPr="00CC7BAA">
        <w:rPr>
          <w:rFonts w:ascii="Verdana" w:hAnsi="Verdana"/>
          <w:b/>
          <w:bCs/>
        </w:rPr>
        <w:t>Juan Gómez-Cornejo,</w:t>
      </w:r>
      <w:r w:rsidRPr="00CC7BAA">
        <w:rPr>
          <w:rFonts w:ascii="Verdana" w:hAnsi="Verdana"/>
        </w:rPr>
        <w:t> por su parte, arropa a los bailarines aportando un elemento emocional a cada ambientación.</w:t>
      </w:r>
    </w:p>
    <w:p w:rsidR="00F757BC" w:rsidRDefault="00F757BC" w:rsidP="00CC7BAA">
      <w:pPr>
        <w:jc w:val="both"/>
        <w:rPr>
          <w:rFonts w:ascii="Verdana" w:hAnsi="Verdana"/>
        </w:rPr>
      </w:pPr>
    </w:p>
    <w:p w:rsidR="00F757BC" w:rsidRDefault="00F757BC" w:rsidP="00CC7BAA">
      <w:pPr>
        <w:jc w:val="both"/>
        <w:rPr>
          <w:rFonts w:ascii="Verdana" w:hAnsi="Verdana"/>
        </w:rPr>
      </w:pPr>
    </w:p>
    <w:p w:rsidR="00F757BC" w:rsidRDefault="00F757BC" w:rsidP="00CC7BAA">
      <w:pPr>
        <w:jc w:val="both"/>
        <w:rPr>
          <w:rFonts w:ascii="Verdana" w:hAnsi="Verdana"/>
        </w:rPr>
      </w:pPr>
    </w:p>
    <w:p w:rsidR="00F757BC" w:rsidRDefault="00F757BC" w:rsidP="00CC7BAA">
      <w:pPr>
        <w:jc w:val="both"/>
        <w:rPr>
          <w:rFonts w:ascii="Verdana" w:hAnsi="Verdana"/>
        </w:rPr>
      </w:pPr>
    </w:p>
    <w:p w:rsidR="00F757BC" w:rsidRDefault="00F757BC" w:rsidP="00CC7BAA">
      <w:pPr>
        <w:jc w:val="both"/>
        <w:rPr>
          <w:rFonts w:ascii="Verdana" w:hAnsi="Verdana"/>
        </w:rPr>
      </w:pPr>
    </w:p>
    <w:p w:rsidR="00F757BC" w:rsidRPr="00CC7BAA" w:rsidRDefault="00F757BC" w:rsidP="00CC7BAA">
      <w:pPr>
        <w:jc w:val="both"/>
        <w:rPr>
          <w:rFonts w:ascii="Verdana" w:hAnsi="Verdana"/>
        </w:rPr>
      </w:pPr>
    </w:p>
    <w:p w:rsidR="003A629A" w:rsidRPr="00CC7BAA" w:rsidRDefault="003A629A" w:rsidP="00CC7BAA">
      <w:pPr>
        <w:jc w:val="both"/>
        <w:rPr>
          <w:rFonts w:ascii="Verdana" w:hAnsi="Verdana"/>
        </w:rPr>
      </w:pPr>
      <w:r w:rsidRPr="00CC7BAA">
        <w:rPr>
          <w:rFonts w:ascii="Verdana" w:hAnsi="Verdana"/>
          <w:b/>
          <w:bCs/>
          <w:i/>
          <w:iCs/>
        </w:rPr>
        <w:t>La Bella Otero</w:t>
      </w:r>
      <w:r w:rsidRPr="00CC7BAA">
        <w:rPr>
          <w:rFonts w:ascii="Verdana" w:hAnsi="Verdana"/>
        </w:rPr>
        <w:t> desde su estreno en el Teatro de la Zarzuela de Madrid en 2021, también había salido de gira en Sevilla y Albacete. Esta semana se estrenará en el </w:t>
      </w:r>
      <w:r w:rsidRPr="00CC7BAA">
        <w:rPr>
          <w:rFonts w:ascii="Verdana" w:hAnsi="Verdana"/>
          <w:b/>
          <w:bCs/>
        </w:rPr>
        <w:t>Teatro Cervantes de Málaga</w:t>
      </w:r>
      <w:r w:rsidRPr="00CC7BAA">
        <w:rPr>
          <w:rFonts w:ascii="Verdana" w:hAnsi="Verdana"/>
        </w:rPr>
        <w:t>.</w:t>
      </w:r>
    </w:p>
    <w:p w:rsidR="003A629A" w:rsidRPr="00CC7BAA" w:rsidRDefault="003A629A" w:rsidP="00CC7BAA">
      <w:pPr>
        <w:jc w:val="both"/>
        <w:rPr>
          <w:rFonts w:ascii="Verdana" w:hAnsi="Verdana"/>
        </w:rPr>
      </w:pPr>
    </w:p>
    <w:p w:rsidR="003A629A" w:rsidRPr="00CC7BAA" w:rsidRDefault="003A629A" w:rsidP="00CC7BAA">
      <w:pPr>
        <w:jc w:val="both"/>
        <w:rPr>
          <w:rFonts w:ascii="Verdana" w:hAnsi="Verdana"/>
        </w:rPr>
      </w:pPr>
      <w:r w:rsidRPr="00CC7BAA">
        <w:rPr>
          <w:rFonts w:ascii="Verdana" w:hAnsi="Verdana"/>
        </w:rPr>
        <w:t> </w:t>
      </w:r>
    </w:p>
    <w:p w:rsidR="003A629A" w:rsidRPr="00CC7BAA" w:rsidRDefault="003A629A" w:rsidP="00DF25D4">
      <w:pPr>
        <w:jc w:val="center"/>
        <w:rPr>
          <w:rFonts w:ascii="Verdana" w:hAnsi="Verdana"/>
        </w:rPr>
      </w:pPr>
      <w:r w:rsidRPr="00CC7BAA">
        <w:rPr>
          <w:rFonts w:ascii="Verdana" w:hAnsi="Verdana"/>
        </w:rPr>
        <w:t>Programa:</w:t>
      </w:r>
    </w:p>
    <w:p w:rsidR="003A629A" w:rsidRPr="00CC7BAA" w:rsidRDefault="003A629A" w:rsidP="00DF25D4">
      <w:pPr>
        <w:jc w:val="center"/>
        <w:rPr>
          <w:rFonts w:ascii="Verdana" w:hAnsi="Verdana"/>
        </w:rPr>
      </w:pPr>
      <w:r w:rsidRPr="00CC7BAA">
        <w:rPr>
          <w:rFonts w:ascii="Verdana" w:hAnsi="Verdana"/>
          <w:b/>
          <w:bCs/>
        </w:rPr>
        <w:t>LA BELLA OTERO</w:t>
      </w:r>
    </w:p>
    <w:p w:rsidR="003A629A" w:rsidRPr="00CC7BAA" w:rsidRDefault="003A629A" w:rsidP="00DF25D4">
      <w:pPr>
        <w:jc w:val="center"/>
        <w:rPr>
          <w:rFonts w:ascii="Verdana" w:hAnsi="Verdana"/>
        </w:rPr>
      </w:pPr>
      <w:r w:rsidRPr="00CC7BAA">
        <w:rPr>
          <w:rFonts w:ascii="Verdana" w:hAnsi="Verdana"/>
        </w:rPr>
        <w:t>Teatro Cervantes, Málaga</w:t>
      </w:r>
    </w:p>
    <w:p w:rsidR="003A629A" w:rsidRPr="00CC7BAA" w:rsidRDefault="003A629A" w:rsidP="00DF25D4">
      <w:pPr>
        <w:jc w:val="center"/>
        <w:rPr>
          <w:rFonts w:ascii="Verdana" w:hAnsi="Verdana"/>
        </w:rPr>
      </w:pPr>
      <w:r w:rsidRPr="00CC7BAA">
        <w:rPr>
          <w:rFonts w:ascii="Verdana" w:hAnsi="Verdana"/>
        </w:rPr>
        <w:t>Sábado, 29 de octubre de 2022. 20:00h.</w:t>
      </w:r>
    </w:p>
    <w:p w:rsidR="003A629A" w:rsidRPr="00CC7BAA" w:rsidRDefault="003A629A" w:rsidP="00DF25D4">
      <w:pPr>
        <w:jc w:val="center"/>
        <w:rPr>
          <w:rFonts w:ascii="Verdana" w:hAnsi="Verdana"/>
        </w:rPr>
      </w:pPr>
      <w:r w:rsidRPr="00CC7BAA">
        <w:rPr>
          <w:rFonts w:ascii="Verdana" w:hAnsi="Verdana"/>
        </w:rPr>
        <w:t>Domingo, 30 de octubre de 2022. 19:00h</w:t>
      </w:r>
    </w:p>
    <w:p w:rsidR="003A629A" w:rsidRPr="00CC7BAA" w:rsidRDefault="003A629A" w:rsidP="00CC7BAA">
      <w:pPr>
        <w:jc w:val="both"/>
        <w:rPr>
          <w:rFonts w:ascii="Verdana" w:hAnsi="Verdana"/>
        </w:rPr>
      </w:pPr>
      <w:r w:rsidRPr="00CC7BAA">
        <w:rPr>
          <w:rFonts w:ascii="Verdana" w:hAnsi="Verdana"/>
        </w:rPr>
        <w:t> </w:t>
      </w:r>
    </w:p>
    <w:p w:rsidR="003A629A" w:rsidRPr="00CC7BAA" w:rsidRDefault="003A629A" w:rsidP="00CC7BAA">
      <w:pPr>
        <w:jc w:val="both"/>
        <w:rPr>
          <w:rFonts w:ascii="Verdana" w:hAnsi="Verdana"/>
        </w:rPr>
      </w:pPr>
      <w:r w:rsidRPr="00CC7BAA">
        <w:rPr>
          <w:rFonts w:ascii="Verdana" w:hAnsi="Verdana"/>
        </w:rPr>
        <w:t>Venta de localidades:</w:t>
      </w:r>
    </w:p>
    <w:p w:rsidR="003A629A" w:rsidRPr="00CC7BAA" w:rsidRDefault="00D83268" w:rsidP="00CC7BAA">
      <w:pPr>
        <w:jc w:val="both"/>
        <w:rPr>
          <w:rFonts w:ascii="Verdana" w:hAnsi="Verdana"/>
        </w:rPr>
      </w:pPr>
      <w:hyperlink r:id="rId6" w:history="1">
        <w:r w:rsidR="003A629A" w:rsidRPr="00CC7BAA">
          <w:rPr>
            <w:rStyle w:val="Hipervnculo"/>
            <w:rFonts w:ascii="Verdana" w:hAnsi="Verdana"/>
          </w:rPr>
          <w:t>https://www.unientradas.es/janto/main.php?Nivel=Evento&amp;idEvento=22-23BellaOtero</w:t>
        </w:r>
      </w:hyperlink>
    </w:p>
    <w:p w:rsidR="003A629A" w:rsidRDefault="003A629A" w:rsidP="00CC7BAA">
      <w:pPr>
        <w:jc w:val="both"/>
      </w:pPr>
    </w:p>
    <w:p w:rsidR="00F757BC" w:rsidRDefault="00F757BC" w:rsidP="00CC7BAA">
      <w:pPr>
        <w:jc w:val="both"/>
      </w:pPr>
    </w:p>
    <w:p w:rsidR="00F757BC" w:rsidRPr="00F757BC" w:rsidRDefault="00F757BC" w:rsidP="00F757BC">
      <w:pPr>
        <w:jc w:val="both"/>
        <w:rPr>
          <w:rFonts w:ascii="Verdana" w:hAnsi="Verdana"/>
          <w:lang w:val="es-ES_tradnl"/>
        </w:rPr>
      </w:pPr>
      <w:r w:rsidRPr="00F757BC">
        <w:rPr>
          <w:rFonts w:ascii="Verdana" w:hAnsi="Verdana"/>
          <w:b/>
          <w:bCs/>
          <w:lang w:val="es-ES_tradnl"/>
        </w:rPr>
        <w:t xml:space="preserve">Acerca del Ballet Nacional de España </w:t>
      </w:r>
    </w:p>
    <w:p w:rsidR="00F757BC" w:rsidRPr="00F757BC" w:rsidRDefault="00F757BC" w:rsidP="00F757BC">
      <w:pPr>
        <w:jc w:val="both"/>
        <w:rPr>
          <w:rFonts w:ascii="Verdana" w:hAnsi="Verdana"/>
          <w:lang w:val="es-ES_tradnl"/>
        </w:rPr>
      </w:pPr>
      <w:r w:rsidRPr="00F757BC">
        <w:rPr>
          <w:rFonts w:ascii="Verdana" w:hAnsi="Verdana"/>
          <w:lang w:val="es-ES_tradnl"/>
        </w:rPr>
        <w:t xml:space="preserve"> </w:t>
      </w:r>
      <w:r w:rsidRPr="00F757BC">
        <w:rPr>
          <w:rFonts w:ascii="Verdana" w:hAnsi="Verdana"/>
          <w:lang w:val="es-ES_tradnl"/>
        </w:rPr>
        <w:br/>
        <w:t xml:space="preserve">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 </w:t>
      </w:r>
    </w:p>
    <w:p w:rsidR="00F757BC" w:rsidRPr="00F757BC" w:rsidRDefault="00F757BC" w:rsidP="00F757BC">
      <w:pPr>
        <w:jc w:val="both"/>
        <w:rPr>
          <w:rFonts w:ascii="Verdana" w:hAnsi="Verdana"/>
          <w:lang w:val="es-ES_tradnl"/>
        </w:rPr>
      </w:pPr>
    </w:p>
    <w:p w:rsidR="00F757BC" w:rsidRPr="00F757BC" w:rsidRDefault="00F757BC" w:rsidP="00F757BC">
      <w:pPr>
        <w:jc w:val="both"/>
        <w:rPr>
          <w:rFonts w:ascii="Verdana" w:hAnsi="Verdana"/>
          <w:lang w:val="es-ES_tradnl"/>
        </w:rPr>
      </w:pPr>
      <w:r w:rsidRPr="00F757BC">
        <w:rPr>
          <w:rFonts w:ascii="Verdana" w:hAnsi="Verdana"/>
          <w:lang w:val="es-ES_tradnl"/>
        </w:rPr>
        <w:br/>
      </w:r>
      <w:r w:rsidRPr="00F757BC">
        <w:rPr>
          <w:rFonts w:ascii="Verdana" w:hAnsi="Verdana"/>
          <w:b/>
          <w:bCs/>
          <w:lang w:val="es-ES_tradnl"/>
        </w:rPr>
        <w:t xml:space="preserve">Rubén Olmo, director del Ballet Nacional de España </w:t>
      </w:r>
    </w:p>
    <w:p w:rsidR="00F757BC" w:rsidRDefault="00F757BC" w:rsidP="00F757BC">
      <w:pPr>
        <w:jc w:val="both"/>
        <w:rPr>
          <w:rFonts w:ascii="Verdana" w:hAnsi="Verdana"/>
          <w:lang w:val="es-ES_tradnl"/>
        </w:rPr>
      </w:pPr>
      <w:r w:rsidRPr="00F757BC">
        <w:rPr>
          <w:rFonts w:ascii="Verdana" w:hAnsi="Verdana"/>
          <w:lang w:val="es-ES_tradnl"/>
        </w:rPr>
        <w:br/>
        <w:t xml:space="preserve">Rubén Olmo, Premio Nacional de Danza 2015, se ha incorporado al Ballet Nacional de España en septiembre de 2019 con la intención de trabajar para la preservación, la difusión y la movilidad del repertorio tradicional de la </w:t>
      </w:r>
    </w:p>
    <w:p w:rsidR="00F757BC" w:rsidRDefault="00F757BC" w:rsidP="00F757BC">
      <w:pPr>
        <w:jc w:val="both"/>
        <w:rPr>
          <w:rFonts w:ascii="Verdana" w:hAnsi="Verdana"/>
          <w:lang w:val="es-ES_tradnl"/>
        </w:rPr>
      </w:pPr>
    </w:p>
    <w:p w:rsidR="00F757BC" w:rsidRDefault="00F757BC" w:rsidP="00F757BC">
      <w:pPr>
        <w:jc w:val="both"/>
        <w:rPr>
          <w:rFonts w:ascii="Verdana" w:hAnsi="Verdana"/>
          <w:lang w:val="es-ES_tradnl"/>
        </w:rPr>
      </w:pPr>
    </w:p>
    <w:p w:rsidR="00F757BC" w:rsidRPr="00F757BC" w:rsidRDefault="00F757BC" w:rsidP="00F757BC">
      <w:pPr>
        <w:jc w:val="both"/>
        <w:rPr>
          <w:rFonts w:ascii="Verdana" w:hAnsi="Verdana"/>
          <w:lang w:val="es-ES_tradnl"/>
        </w:rPr>
      </w:pPr>
      <w:r w:rsidRPr="00F757BC">
        <w:rPr>
          <w:rFonts w:ascii="Verdana" w:hAnsi="Verdana"/>
          <w:lang w:val="es-ES_tradnl"/>
        </w:rPr>
        <w:t xml:space="preserve">Danza Española, incorporando además nuevas creaciones y abriendo las puertas a las vanguardias y la experimentación. Esta supone su segunda etapa en el BNE, compañía de la formó parte como bailarín entre 1998 y 2002. De 2011 a 2013 ejerció como director del Ballet Flamenco de Andalucía, institución dependiente de la Junta de Andalucía, con la que estrenó montajes propios como Llanto por Ignacio Sánchez Mejías o La muerte de un minotauro. Anteriormente, formó su propia compañía, para la que creó espectáculos como Érase una vez, Belmonte, Las tentaciones de Poe, Horas contigo, Naturalmente Flamenco y Diálogo de Navegante. También ha colaborado como coreógrafo o bailarín con figuras destacadas de la Danza Española como Aída Gómez, Antonio Najarro, Eva Yerbabuena, Víctor Ullate, Antonio Canales, Rafael Amargo, Isabel Bayón, Rafaela Carrasco y Aída Gómez. </w:t>
      </w:r>
    </w:p>
    <w:p w:rsidR="00F757BC" w:rsidRPr="00F757BC" w:rsidRDefault="00F757BC" w:rsidP="00F757BC">
      <w:pPr>
        <w:jc w:val="both"/>
        <w:rPr>
          <w:rFonts w:ascii="Verdana" w:hAnsi="Verdana"/>
          <w:lang w:val="es-ES_tradnl"/>
        </w:rPr>
      </w:pPr>
    </w:p>
    <w:p w:rsidR="00F757BC" w:rsidRPr="00F757BC" w:rsidRDefault="00F757BC" w:rsidP="00F757BC">
      <w:pPr>
        <w:jc w:val="both"/>
        <w:rPr>
          <w:rFonts w:ascii="Verdana" w:hAnsi="Verdana"/>
          <w:lang w:val="es-ES_tradnl"/>
        </w:rPr>
      </w:pPr>
    </w:p>
    <w:p w:rsidR="00F757BC" w:rsidRPr="00F757BC" w:rsidRDefault="00F757BC" w:rsidP="00F757BC">
      <w:pPr>
        <w:rPr>
          <w:rFonts w:ascii="Verdana" w:hAnsi="Verdana"/>
          <w:b/>
          <w:lang w:val="es-ES_tradnl"/>
        </w:rPr>
      </w:pPr>
      <w:r w:rsidRPr="00F757BC">
        <w:rPr>
          <w:rFonts w:ascii="Verdana" w:hAnsi="Verdana"/>
          <w:b/>
          <w:lang w:val="es-ES_tradnl"/>
        </w:rPr>
        <w:t xml:space="preserve">Más información y solicitud de entrevistas: </w:t>
      </w:r>
    </w:p>
    <w:p w:rsidR="00F757BC" w:rsidRPr="00F757BC" w:rsidRDefault="00F757BC" w:rsidP="00F757BC">
      <w:pPr>
        <w:rPr>
          <w:rFonts w:ascii="Verdana" w:hAnsi="Verdana"/>
          <w:lang w:val="es-ES_tradnl"/>
        </w:rPr>
      </w:pPr>
      <w:r w:rsidRPr="00F757BC">
        <w:rPr>
          <w:rFonts w:ascii="Verdana" w:hAnsi="Verdana"/>
          <w:lang w:val="es-ES_tradnl"/>
        </w:rPr>
        <w:t xml:space="preserve">Eduardo Villar de Cantos </w:t>
      </w:r>
      <w:r w:rsidRPr="00F757BC">
        <w:rPr>
          <w:rFonts w:ascii="Verdana" w:hAnsi="Verdana"/>
          <w:lang w:val="es-ES_tradnl"/>
        </w:rPr>
        <w:br/>
        <w:t xml:space="preserve">Director de Comunicación </w:t>
      </w:r>
      <w:r>
        <w:rPr>
          <w:rFonts w:ascii="Verdana" w:hAnsi="Verdana"/>
          <w:lang w:val="es-ES_tradnl"/>
        </w:rPr>
        <w:br/>
      </w:r>
      <w:r w:rsidRPr="00F757BC">
        <w:rPr>
          <w:rFonts w:ascii="Verdana" w:hAnsi="Verdana"/>
          <w:lang w:val="es-ES_tradnl"/>
        </w:rPr>
        <w:t xml:space="preserve">Ballet Nacional de España </w:t>
      </w:r>
      <w:r>
        <w:rPr>
          <w:rFonts w:ascii="Verdana" w:hAnsi="Verdana"/>
          <w:lang w:val="es-ES_tradnl"/>
        </w:rPr>
        <w:br/>
      </w:r>
      <w:r w:rsidRPr="00F757BC">
        <w:rPr>
          <w:rFonts w:ascii="Verdana" w:hAnsi="Verdana"/>
          <w:lang w:val="es-ES_tradnl"/>
        </w:rPr>
        <w:t xml:space="preserve">Tel. 91 05 05 052 / 611 60 92 44 </w:t>
      </w:r>
      <w:r>
        <w:rPr>
          <w:rFonts w:ascii="Verdana" w:hAnsi="Verdana"/>
          <w:lang w:val="es-ES_tradnl"/>
        </w:rPr>
        <w:br/>
      </w:r>
      <w:r w:rsidRPr="00F757BC">
        <w:rPr>
          <w:rFonts w:ascii="Verdana" w:hAnsi="Verdana"/>
          <w:lang w:val="es-ES_tradnl"/>
        </w:rPr>
        <w:t>eduardo.villar@inaem.cultura.gob.es</w:t>
      </w:r>
    </w:p>
    <w:p w:rsidR="00F757BC" w:rsidRPr="00F757BC" w:rsidRDefault="00F757BC" w:rsidP="00F757BC">
      <w:pPr>
        <w:jc w:val="both"/>
        <w:rPr>
          <w:rFonts w:ascii="Verdana" w:hAnsi="Verdana"/>
          <w:lang w:val="es-ES_tradnl"/>
        </w:rPr>
      </w:pPr>
    </w:p>
    <w:p w:rsidR="00F757BC" w:rsidRPr="00F757BC" w:rsidRDefault="00F757BC" w:rsidP="00CC7BAA">
      <w:pPr>
        <w:jc w:val="both"/>
        <w:rPr>
          <w:rFonts w:ascii="Verdana" w:hAnsi="Verdana"/>
          <w:lang w:val="es-ES_tradnl"/>
        </w:rPr>
      </w:pPr>
    </w:p>
    <w:sectPr w:rsidR="00F757BC" w:rsidRPr="00F757B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68" w:rsidRDefault="00D83268" w:rsidP="00CC7BAA">
      <w:pPr>
        <w:spacing w:after="0" w:line="240" w:lineRule="auto"/>
      </w:pPr>
      <w:r>
        <w:separator/>
      </w:r>
    </w:p>
  </w:endnote>
  <w:endnote w:type="continuationSeparator" w:id="0">
    <w:p w:rsidR="00D83268" w:rsidRDefault="00D83268" w:rsidP="00CC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68" w:rsidRDefault="00D83268" w:rsidP="00CC7BAA">
      <w:pPr>
        <w:spacing w:after="0" w:line="240" w:lineRule="auto"/>
      </w:pPr>
      <w:r>
        <w:separator/>
      </w:r>
    </w:p>
  </w:footnote>
  <w:footnote w:type="continuationSeparator" w:id="0">
    <w:p w:rsidR="00D83268" w:rsidRDefault="00D83268" w:rsidP="00CC7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AA" w:rsidRDefault="00CC7BAA">
    <w:pPr>
      <w:pStyle w:val="Encabezado"/>
    </w:pPr>
    <w:r>
      <w:rPr>
        <w:rStyle w:val="Ninguno"/>
        <w:noProof/>
        <w:lang w:eastAsia="es-ES"/>
      </w:rPr>
      <w:drawing>
        <wp:inline distT="0" distB="0" distL="0" distR="0" wp14:anchorId="385CDC3B" wp14:editId="5D799E9F">
          <wp:extent cx="5291191" cy="452063"/>
          <wp:effectExtent l="0" t="0" r="0" b="5715"/>
          <wp:docPr id="3"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1">
                    <a:extLst/>
                  </a:blip>
                  <a:stretch>
                    <a:fillRect/>
                  </a:stretch>
                </pic:blipFill>
                <pic:spPr>
                  <a:xfrm>
                    <a:off x="0" y="0"/>
                    <a:ext cx="5315345" cy="454127"/>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9A"/>
    <w:rsid w:val="003A629A"/>
    <w:rsid w:val="00492617"/>
    <w:rsid w:val="00610260"/>
    <w:rsid w:val="00883628"/>
    <w:rsid w:val="00934ED7"/>
    <w:rsid w:val="00CC7BAA"/>
    <w:rsid w:val="00D83268"/>
    <w:rsid w:val="00DF25D4"/>
    <w:rsid w:val="00E205C1"/>
    <w:rsid w:val="00F062A7"/>
    <w:rsid w:val="00F757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C254A-CC02-456B-8A8C-E796E478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629A"/>
    <w:rPr>
      <w:color w:val="0563C1" w:themeColor="hyperlink"/>
      <w:u w:val="single"/>
    </w:rPr>
  </w:style>
  <w:style w:type="paragraph" w:styleId="Encabezado">
    <w:name w:val="header"/>
    <w:basedOn w:val="Normal"/>
    <w:link w:val="EncabezadoCar"/>
    <w:uiPriority w:val="99"/>
    <w:unhideWhenUsed/>
    <w:rsid w:val="00CC7B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BAA"/>
  </w:style>
  <w:style w:type="paragraph" w:styleId="Piedepgina">
    <w:name w:val="footer"/>
    <w:basedOn w:val="Normal"/>
    <w:link w:val="PiedepginaCar"/>
    <w:uiPriority w:val="99"/>
    <w:unhideWhenUsed/>
    <w:rsid w:val="00CC7B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BAA"/>
  </w:style>
  <w:style w:type="character" w:customStyle="1" w:styleId="Ninguno">
    <w:name w:val="Ninguno"/>
    <w:rsid w:val="00CC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9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entradas.es/janto/main.php?Nivel=Evento&amp;idEvento=22-23BellaOte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1165</Words>
  <Characters>6410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 de Cantos, Eduardo</dc:creator>
  <cp:keywords/>
  <dc:description/>
  <cp:lastModifiedBy>Villar de Cantos, Eduardo</cp:lastModifiedBy>
  <cp:revision>3</cp:revision>
  <dcterms:created xsi:type="dcterms:W3CDTF">2022-10-25T12:22:00Z</dcterms:created>
  <dcterms:modified xsi:type="dcterms:W3CDTF">2022-10-26T15:13:00Z</dcterms:modified>
</cp:coreProperties>
</file>